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84A" w:rsidRPr="006D084A" w:rsidRDefault="006D084A" w:rsidP="006D084A">
      <w:pPr>
        <w:tabs>
          <w:tab w:val="left" w:pos="1170"/>
        </w:tabs>
        <w:spacing w:after="0" w:line="240" w:lineRule="auto"/>
        <w:ind w:firstLine="720"/>
        <w:contextualSpacing/>
        <w:jc w:val="right"/>
        <w:rPr>
          <w:rFonts w:ascii="Sylfaen" w:hAnsi="Sylfaen"/>
          <w:b/>
          <w:i/>
          <w:sz w:val="28"/>
          <w:szCs w:val="28"/>
          <w:lang w:val="ka-GE"/>
        </w:rPr>
      </w:pPr>
    </w:p>
    <w:p w:rsidR="003F2EAD" w:rsidRPr="004110E1" w:rsidRDefault="003F2EAD" w:rsidP="00CF350B">
      <w:pPr>
        <w:pStyle w:val="Header"/>
        <w:jc w:val="center"/>
        <w:rPr>
          <w:rFonts w:ascii="Sylfaen" w:hAnsi="Sylfaen"/>
          <w:b/>
          <w:sz w:val="28"/>
          <w:szCs w:val="28"/>
          <w:lang w:val="ka-GE"/>
        </w:rPr>
      </w:pPr>
      <w:r w:rsidRPr="004110E1">
        <w:rPr>
          <w:rFonts w:ascii="Sylfaen" w:hAnsi="Sylfaen"/>
          <w:b/>
          <w:sz w:val="28"/>
          <w:szCs w:val="28"/>
          <w:lang w:val="ka-GE"/>
        </w:rPr>
        <w:t>კრიტერიუმები ზღვის დონიდან 1500 მეტრზე დაბლა მდებარე</w:t>
      </w:r>
      <w:r w:rsidR="0050642B">
        <w:rPr>
          <w:rFonts w:ascii="Sylfaen" w:hAnsi="Sylfaen"/>
          <w:b/>
          <w:sz w:val="28"/>
          <w:szCs w:val="28"/>
        </w:rPr>
        <w:t xml:space="preserve"> </w:t>
      </w:r>
      <w:r w:rsidR="0050642B">
        <w:rPr>
          <w:rFonts w:ascii="Sylfaen" w:hAnsi="Sylfaen"/>
          <w:b/>
          <w:sz w:val="28"/>
          <w:szCs w:val="28"/>
          <w:lang w:val="ka-GE"/>
        </w:rPr>
        <w:t>იმ</w:t>
      </w:r>
      <w:r w:rsidRPr="004110E1">
        <w:rPr>
          <w:rFonts w:ascii="Sylfaen" w:hAnsi="Sylfaen"/>
          <w:b/>
          <w:sz w:val="28"/>
          <w:szCs w:val="28"/>
          <w:lang w:val="ka-GE"/>
        </w:rPr>
        <w:t xml:space="preserve"> დასახლებებისათვის </w:t>
      </w:r>
    </w:p>
    <w:p w:rsidR="003F2EAD" w:rsidRPr="004110E1" w:rsidRDefault="003F2EAD" w:rsidP="00805389">
      <w:pPr>
        <w:jc w:val="center"/>
        <w:rPr>
          <w:rFonts w:ascii="Sylfaen" w:hAnsi="Sylfaen"/>
          <w:b/>
          <w:sz w:val="28"/>
          <w:szCs w:val="28"/>
          <w:lang w:val="ka-GE"/>
        </w:rPr>
      </w:pPr>
      <w:r w:rsidRPr="004110E1">
        <w:rPr>
          <w:rFonts w:ascii="Sylfaen" w:hAnsi="Sylfaen"/>
          <w:b/>
          <w:sz w:val="28"/>
          <w:szCs w:val="28"/>
          <w:lang w:val="ka-GE"/>
        </w:rPr>
        <w:t>მაღალმთიანი დასახლების სტატუსის მისანიჭებლად</w:t>
      </w:r>
      <w:r w:rsidR="0050642B">
        <w:rPr>
          <w:rFonts w:ascii="Sylfaen" w:hAnsi="Sylfaen"/>
          <w:b/>
          <w:sz w:val="28"/>
          <w:szCs w:val="28"/>
          <w:lang w:val="ka-GE"/>
        </w:rPr>
        <w:t>, რომლებიც არ შედის კანონით გათვალისწინებულ ისტორიულ-</w:t>
      </w:r>
      <w:r w:rsidR="00CB785A">
        <w:rPr>
          <w:rFonts w:ascii="Sylfaen" w:hAnsi="Sylfaen"/>
          <w:b/>
          <w:sz w:val="28"/>
          <w:szCs w:val="28"/>
          <w:lang w:val="ka-GE"/>
        </w:rPr>
        <w:t>გეოგრაფიულ მხარეებში</w:t>
      </w:r>
    </w:p>
    <w:tbl>
      <w:tblPr>
        <w:tblStyle w:val="TableGrid"/>
        <w:tblW w:w="13751" w:type="dxa"/>
        <w:tblInd w:w="-176" w:type="dxa"/>
        <w:tblLayout w:type="fixed"/>
        <w:tblLook w:val="04A0" w:firstRow="1" w:lastRow="0" w:firstColumn="1" w:lastColumn="0" w:noHBand="0" w:noVBand="1"/>
      </w:tblPr>
      <w:tblGrid>
        <w:gridCol w:w="11624"/>
        <w:gridCol w:w="2127"/>
      </w:tblGrid>
      <w:tr w:rsidR="003B11D4" w:rsidRPr="005157C9" w:rsidTr="003F2EAD">
        <w:trPr>
          <w:tblHeader/>
        </w:trPr>
        <w:tc>
          <w:tcPr>
            <w:tcW w:w="11624" w:type="dxa"/>
            <w:tcBorders>
              <w:bottom w:val="single" w:sz="4" w:space="0" w:color="auto"/>
            </w:tcBorders>
            <w:shd w:val="clear" w:color="auto" w:fill="BFBFBF" w:themeFill="background1" w:themeFillShade="BF"/>
          </w:tcPr>
          <w:p w:rsidR="003B11D4" w:rsidRPr="005157C9" w:rsidRDefault="003B11D4" w:rsidP="003B11D4">
            <w:pPr>
              <w:jc w:val="center"/>
              <w:rPr>
                <w:rFonts w:ascii="Sylfaen" w:hAnsi="Sylfaen"/>
                <w:b/>
                <w:lang w:val="ka-GE"/>
              </w:rPr>
            </w:pPr>
            <w:r w:rsidRPr="005157C9">
              <w:rPr>
                <w:rFonts w:ascii="Sylfaen" w:hAnsi="Sylfaen"/>
                <w:b/>
                <w:lang w:val="ka-GE"/>
              </w:rPr>
              <w:t xml:space="preserve">კრიტერიუმი </w:t>
            </w:r>
          </w:p>
        </w:tc>
        <w:tc>
          <w:tcPr>
            <w:tcW w:w="2127" w:type="dxa"/>
            <w:tcBorders>
              <w:bottom w:val="single" w:sz="4" w:space="0" w:color="auto"/>
            </w:tcBorders>
            <w:shd w:val="clear" w:color="auto" w:fill="BFBFBF" w:themeFill="background1" w:themeFillShade="BF"/>
          </w:tcPr>
          <w:p w:rsidR="003B11D4" w:rsidRPr="005157C9" w:rsidRDefault="003B11D4" w:rsidP="00805389">
            <w:pPr>
              <w:jc w:val="center"/>
              <w:rPr>
                <w:rFonts w:ascii="Sylfaen" w:hAnsi="Sylfaen"/>
                <w:b/>
                <w:lang w:val="ka-GE"/>
              </w:rPr>
            </w:pPr>
            <w:r w:rsidRPr="005157C9">
              <w:rPr>
                <w:rFonts w:ascii="Sylfaen" w:hAnsi="Sylfaen"/>
                <w:b/>
                <w:lang w:val="ka-GE"/>
              </w:rPr>
              <w:t>მონაცემების წყარო</w:t>
            </w:r>
          </w:p>
        </w:tc>
      </w:tr>
      <w:tr w:rsidR="003B11D4" w:rsidRPr="005157C9" w:rsidTr="004F1BA3">
        <w:tc>
          <w:tcPr>
            <w:tcW w:w="11624" w:type="dxa"/>
            <w:tcBorders>
              <w:bottom w:val="nil"/>
            </w:tcBorders>
          </w:tcPr>
          <w:p w:rsidR="00187E2D" w:rsidRPr="005157C9" w:rsidRDefault="003B11D4" w:rsidP="004C0A41">
            <w:pPr>
              <w:pStyle w:val="ListParagraph"/>
              <w:numPr>
                <w:ilvl w:val="0"/>
                <w:numId w:val="1"/>
              </w:numPr>
              <w:spacing w:before="240"/>
              <w:jc w:val="both"/>
              <w:rPr>
                <w:rFonts w:ascii="Sylfaen" w:hAnsi="Sylfaen"/>
                <w:b/>
                <w:lang w:val="ka-GE"/>
              </w:rPr>
            </w:pPr>
            <w:r w:rsidRPr="005157C9">
              <w:rPr>
                <w:rFonts w:ascii="Sylfaen" w:hAnsi="Sylfaen" w:cs="Sylfaen"/>
                <w:b/>
                <w:u w:val="single"/>
                <w:lang w:val="ka-GE"/>
              </w:rPr>
              <w:t>დემოგრაფიული</w:t>
            </w:r>
            <w:r w:rsidR="00187E2D" w:rsidRPr="005157C9">
              <w:rPr>
                <w:rFonts w:ascii="Sylfaen" w:hAnsi="Sylfaen"/>
                <w:b/>
                <w:u w:val="single"/>
                <w:lang w:val="ka-GE"/>
              </w:rPr>
              <w:t xml:space="preserve">  კრიტერიუმით</w:t>
            </w:r>
            <w:r w:rsidR="00187E2D" w:rsidRPr="005157C9">
              <w:rPr>
                <w:rFonts w:ascii="Sylfaen" w:hAnsi="Sylfaen"/>
                <w:lang w:val="ka-GE"/>
              </w:rPr>
              <w:t xml:space="preserve"> ხდება იმ დასახლებების განსაზღვრა, სადაც განსაკუთრებით</w:t>
            </w:r>
            <w:r w:rsidR="00187E2D" w:rsidRPr="005157C9">
              <w:rPr>
                <w:rFonts w:ascii="Sylfaen" w:hAnsi="Sylfaen"/>
                <w:b/>
                <w:lang w:val="ka-GE"/>
              </w:rPr>
              <w:t xml:space="preserve"> მძიმეა </w:t>
            </w:r>
            <w:r w:rsidR="00187E2D" w:rsidRPr="005157C9">
              <w:rPr>
                <w:rFonts w:ascii="Sylfaen" w:hAnsi="Sylfaen" w:cs="Sylfaen"/>
                <w:b/>
              </w:rPr>
              <w:t>დემოგრაფიული</w:t>
            </w:r>
            <w:r w:rsidR="00187E2D" w:rsidRPr="005157C9">
              <w:rPr>
                <w:rFonts w:ascii="Sylfaen_PDF_Subset" w:hAnsi="Sylfaen_PDF_Subset" w:cs="Sylfaen_PDF_Subset"/>
                <w:b/>
              </w:rPr>
              <w:t xml:space="preserve"> </w:t>
            </w:r>
            <w:r w:rsidR="00187E2D" w:rsidRPr="005157C9">
              <w:rPr>
                <w:rFonts w:ascii="Sylfaen" w:hAnsi="Sylfaen" w:cs="Sylfaen"/>
                <w:b/>
              </w:rPr>
              <w:t>მდგომარეობა</w:t>
            </w:r>
            <w:r w:rsidR="00187E2D" w:rsidRPr="005157C9">
              <w:rPr>
                <w:rFonts w:ascii="Sylfaen_PDF_Subset" w:hAnsi="Sylfaen_PDF_Subset" w:cs="Sylfaen_PDF_Subset"/>
                <w:b/>
              </w:rPr>
              <w:t xml:space="preserve">, </w:t>
            </w:r>
            <w:r w:rsidR="00187E2D" w:rsidRPr="005157C9">
              <w:rPr>
                <w:rFonts w:ascii="Sylfaen" w:hAnsi="Sylfaen" w:cs="Sylfaen"/>
                <w:b/>
              </w:rPr>
              <w:t>მათ</w:t>
            </w:r>
            <w:r w:rsidR="00187E2D" w:rsidRPr="005157C9">
              <w:rPr>
                <w:rFonts w:ascii="Sylfaen_PDF_Subset" w:hAnsi="Sylfaen_PDF_Subset" w:cs="Sylfaen_PDF_Subset"/>
                <w:b/>
              </w:rPr>
              <w:t xml:space="preserve"> </w:t>
            </w:r>
            <w:r w:rsidR="00187E2D" w:rsidRPr="005157C9">
              <w:rPr>
                <w:rFonts w:ascii="Sylfaen" w:hAnsi="Sylfaen" w:cs="Sylfaen"/>
                <w:b/>
              </w:rPr>
              <w:t>შორის</w:t>
            </w:r>
            <w:r w:rsidR="00187E2D" w:rsidRPr="005157C9">
              <w:rPr>
                <w:rFonts w:ascii="Sylfaen_PDF_Subset" w:hAnsi="Sylfaen_PDF_Subset" w:cs="Sylfaen_PDF_Subset"/>
                <w:b/>
              </w:rPr>
              <w:t xml:space="preserve">, </w:t>
            </w:r>
            <w:r w:rsidR="00187E2D" w:rsidRPr="005157C9">
              <w:rPr>
                <w:rFonts w:ascii="Sylfaen" w:hAnsi="Sylfaen" w:cs="Sylfaen"/>
                <w:b/>
              </w:rPr>
              <w:t>გამწვავებული</w:t>
            </w:r>
            <w:r w:rsidR="00187E2D" w:rsidRPr="005157C9">
              <w:rPr>
                <w:rFonts w:ascii="Sylfaen" w:hAnsi="Sylfaen" w:cs="Sylfaen"/>
                <w:b/>
                <w:lang w:val="ka-GE"/>
              </w:rPr>
              <w:t>ა</w:t>
            </w:r>
            <w:r w:rsidR="00187E2D" w:rsidRPr="005157C9">
              <w:rPr>
                <w:rFonts w:ascii="Sylfaen_PDF_Subset" w:hAnsi="Sylfaen_PDF_Subset" w:cs="Sylfaen_PDF_Subset"/>
                <w:b/>
              </w:rPr>
              <w:t xml:space="preserve"> </w:t>
            </w:r>
            <w:r w:rsidR="00187E2D" w:rsidRPr="005157C9">
              <w:rPr>
                <w:rFonts w:ascii="Sylfaen" w:hAnsi="Sylfaen" w:cs="Sylfaen"/>
                <w:b/>
              </w:rPr>
              <w:t>მიგრაციული</w:t>
            </w:r>
            <w:r w:rsidR="00187E2D" w:rsidRPr="005157C9">
              <w:rPr>
                <w:rFonts w:ascii="Sylfaen" w:hAnsi="Sylfaen" w:cs="Sylfaen"/>
                <w:b/>
                <w:lang w:val="ka-GE"/>
              </w:rPr>
              <w:t xml:space="preserve"> </w:t>
            </w:r>
            <w:r w:rsidR="00187E2D" w:rsidRPr="005157C9">
              <w:rPr>
                <w:rFonts w:ascii="Sylfaen" w:hAnsi="Sylfaen" w:cs="Sylfaen"/>
                <w:b/>
              </w:rPr>
              <w:t>პროცესები</w:t>
            </w:r>
            <w:r w:rsidR="00187E2D" w:rsidRPr="005157C9">
              <w:rPr>
                <w:rFonts w:ascii="Sylfaen" w:hAnsi="Sylfaen"/>
                <w:b/>
                <w:lang w:val="ka-GE"/>
              </w:rPr>
              <w:t>.</w:t>
            </w:r>
          </w:p>
          <w:p w:rsidR="004C0A41" w:rsidRDefault="003B11D4" w:rsidP="004C0A41">
            <w:pPr>
              <w:spacing w:before="240"/>
              <w:jc w:val="both"/>
              <w:rPr>
                <w:rFonts w:ascii="Sylfaen" w:hAnsi="Sylfaen"/>
                <w:lang w:val="ka-GE"/>
              </w:rPr>
            </w:pPr>
            <w:r w:rsidRPr="005157C9">
              <w:rPr>
                <w:rFonts w:ascii="Sylfaen" w:hAnsi="Sylfaen"/>
                <w:lang w:val="ka-GE"/>
              </w:rPr>
              <w:t xml:space="preserve">2002 და  2014 წლის აღწერების წინასწარი მონაცემების შედარება აჩვენებს, რომ სოფლის მოსახლეობის შემცირების პროცესი მთელ ქვეყანაში მიმდინარეობს და განსაკუთრებით მკვეთრია მთიან რეგიონებში. „მაღალმთიანი რეგიონების განვითარების შესახებ“ კანონის მიზანია საქართველოს მთიანეთის მოსახლეობისგან დაცლის პროცესის შეჩერება. </w:t>
            </w:r>
            <w:r w:rsidR="004D4C88" w:rsidRPr="005157C9">
              <w:rPr>
                <w:rFonts w:ascii="Sylfaen" w:hAnsi="Sylfaen"/>
                <w:lang w:val="ka-GE"/>
              </w:rPr>
              <w:t xml:space="preserve">კრიტერიუმი ემსახურება ისეთი მაღალმთიანი დასახლებების იდენტიფიცირებას, </w:t>
            </w:r>
            <w:r w:rsidR="005157C9" w:rsidRPr="005157C9">
              <w:rPr>
                <w:rFonts w:ascii="Sylfaen" w:hAnsi="Sylfaen"/>
                <w:lang w:val="ka-GE"/>
              </w:rPr>
              <w:t xml:space="preserve">რომლებშიც </w:t>
            </w:r>
            <w:r w:rsidR="004D4C88" w:rsidRPr="005157C9">
              <w:rPr>
                <w:rFonts w:ascii="Sylfaen" w:hAnsi="Sylfaen"/>
                <w:lang w:val="ka-GE"/>
              </w:rPr>
              <w:t xml:space="preserve">დემოგრაფიული მდგომარეობა კრიტიკულია და აუცილებელია სახელმწიფოს </w:t>
            </w:r>
            <w:r w:rsidRPr="005157C9">
              <w:rPr>
                <w:rFonts w:ascii="Sylfaen" w:hAnsi="Sylfaen"/>
                <w:lang w:val="ka-GE"/>
              </w:rPr>
              <w:t>მიზანმიმართული ჩარევა</w:t>
            </w:r>
            <w:r w:rsidR="008739D8">
              <w:rPr>
                <w:rStyle w:val="FootnoteReference"/>
                <w:rFonts w:ascii="Sylfaen" w:hAnsi="Sylfaen"/>
                <w:lang w:val="ka-GE"/>
              </w:rPr>
              <w:footnoteReference w:id="1"/>
            </w:r>
            <w:r w:rsidRPr="005157C9">
              <w:rPr>
                <w:rFonts w:ascii="Sylfaen" w:hAnsi="Sylfaen"/>
                <w:lang w:val="ka-GE"/>
              </w:rPr>
              <w:t>.</w:t>
            </w:r>
          </w:p>
          <w:p w:rsidR="005157C9" w:rsidRPr="005157C9" w:rsidRDefault="003B11D4" w:rsidP="004C0A41">
            <w:pPr>
              <w:spacing w:before="240"/>
              <w:jc w:val="both"/>
              <w:rPr>
                <w:rFonts w:ascii="Sylfaen" w:hAnsi="Sylfaen"/>
                <w:lang w:val="ka-GE"/>
              </w:rPr>
            </w:pPr>
            <w:r w:rsidRPr="005157C9">
              <w:rPr>
                <w:rFonts w:ascii="Sylfaen" w:hAnsi="Sylfaen"/>
                <w:lang w:val="ka-GE"/>
              </w:rPr>
              <w:t>დემოგრაფიული მდგომარეობის კრიტიკულობის შესაფასებლად გამოყენებული</w:t>
            </w:r>
            <w:r w:rsidR="005157C9" w:rsidRPr="005157C9">
              <w:rPr>
                <w:rFonts w:ascii="Sylfaen" w:hAnsi="Sylfaen"/>
                <w:lang w:val="ka-GE"/>
              </w:rPr>
              <w:t>ა:</w:t>
            </w:r>
            <w:r w:rsidRPr="005157C9">
              <w:rPr>
                <w:rFonts w:ascii="Sylfaen" w:hAnsi="Sylfaen"/>
                <w:lang w:val="ka-GE"/>
              </w:rPr>
              <w:t xml:space="preserve"> </w:t>
            </w:r>
          </w:p>
          <w:p w:rsidR="003B11D4" w:rsidRPr="005157C9" w:rsidRDefault="005157C9" w:rsidP="006D084A">
            <w:pPr>
              <w:jc w:val="both"/>
              <w:rPr>
                <w:rFonts w:ascii="Sylfaen" w:hAnsi="Sylfaen"/>
                <w:lang w:val="ka-GE"/>
              </w:rPr>
            </w:pPr>
            <w:r w:rsidRPr="005157C9">
              <w:rPr>
                <w:rFonts w:ascii="Sylfaen" w:hAnsi="Sylfaen"/>
                <w:lang w:val="ka-GE"/>
              </w:rPr>
              <w:t xml:space="preserve">ა) </w:t>
            </w:r>
            <w:r>
              <w:rPr>
                <w:rFonts w:ascii="Sylfaen" w:hAnsi="Sylfaen"/>
                <w:b/>
                <w:lang w:val="ka-GE"/>
              </w:rPr>
              <w:t xml:space="preserve">2002 </w:t>
            </w:r>
            <w:r w:rsidRPr="005157C9">
              <w:rPr>
                <w:rFonts w:ascii="Sylfaen" w:hAnsi="Sylfaen"/>
                <w:b/>
                <w:lang w:val="ka-GE"/>
              </w:rPr>
              <w:t xml:space="preserve">და  2014 წლის  </w:t>
            </w:r>
            <w:r w:rsidR="003B11D4" w:rsidRPr="005157C9">
              <w:rPr>
                <w:rFonts w:ascii="Sylfaen" w:hAnsi="Sylfaen"/>
                <w:b/>
                <w:lang w:val="ka-GE"/>
              </w:rPr>
              <w:t>აღწერებ</w:t>
            </w:r>
            <w:r w:rsidRPr="005157C9">
              <w:rPr>
                <w:rFonts w:ascii="Sylfaen" w:hAnsi="Sylfaen"/>
                <w:b/>
                <w:lang w:val="ka-GE"/>
              </w:rPr>
              <w:t>ს</w:t>
            </w:r>
            <w:r>
              <w:rPr>
                <w:rFonts w:ascii="Sylfaen" w:hAnsi="Sylfaen"/>
                <w:b/>
                <w:lang w:val="ka-GE"/>
              </w:rPr>
              <w:t xml:space="preserve"> </w:t>
            </w:r>
            <w:r w:rsidRPr="005157C9">
              <w:rPr>
                <w:rFonts w:ascii="Sylfaen" w:hAnsi="Sylfaen"/>
                <w:b/>
                <w:lang w:val="ka-GE"/>
              </w:rPr>
              <w:t>შორის პერიოდში</w:t>
            </w:r>
            <w:r w:rsidR="003B11D4" w:rsidRPr="005157C9">
              <w:rPr>
                <w:rFonts w:ascii="Sylfaen" w:hAnsi="Sylfaen"/>
                <w:b/>
                <w:lang w:val="ka-GE"/>
              </w:rPr>
              <w:t xml:space="preserve"> დასახლების მცხოვრებთა რაოდენობის კლებ</w:t>
            </w:r>
            <w:r w:rsidR="004F66DD" w:rsidRPr="005157C9">
              <w:rPr>
                <w:rFonts w:ascii="Sylfaen" w:hAnsi="Sylfaen"/>
                <w:b/>
                <w:lang w:val="ka-GE"/>
              </w:rPr>
              <w:t>ა</w:t>
            </w:r>
            <w:r>
              <w:rPr>
                <w:rFonts w:ascii="Sylfaen" w:hAnsi="Sylfaen"/>
                <w:b/>
                <w:lang w:val="ka-GE"/>
              </w:rPr>
              <w:t xml:space="preserve">: </w:t>
            </w:r>
            <w:r w:rsidR="004F66DD" w:rsidRPr="005157C9">
              <w:rPr>
                <w:rFonts w:ascii="Sylfaen" w:hAnsi="Sylfaen"/>
                <w:lang w:val="ka-GE"/>
              </w:rPr>
              <w:t>დასახლების მცხოვრებთა რაოდენობ</w:t>
            </w:r>
            <w:r w:rsidR="008739D8">
              <w:rPr>
                <w:rFonts w:ascii="Sylfaen" w:hAnsi="Sylfaen"/>
                <w:lang w:val="ka-GE"/>
              </w:rPr>
              <w:t>ის</w:t>
            </w:r>
            <w:r w:rsidR="004F66DD" w:rsidRPr="005157C9">
              <w:rPr>
                <w:rFonts w:ascii="Sylfaen" w:hAnsi="Sylfaen"/>
                <w:lang w:val="ka-GE"/>
              </w:rPr>
              <w:t xml:space="preserve"> </w:t>
            </w:r>
            <w:r w:rsidR="004F66DD" w:rsidRPr="005157C9">
              <w:rPr>
                <w:rFonts w:ascii="Sylfaen" w:hAnsi="Sylfaen"/>
                <w:b/>
              </w:rPr>
              <w:t>25%</w:t>
            </w:r>
            <w:r w:rsidR="004F66DD" w:rsidRPr="005157C9">
              <w:rPr>
                <w:rFonts w:ascii="Sylfaen" w:hAnsi="Sylfaen"/>
                <w:b/>
                <w:lang w:val="ka-GE"/>
              </w:rPr>
              <w:t>-ზე მეტად შემცირ</w:t>
            </w:r>
            <w:r w:rsidR="008739D8">
              <w:rPr>
                <w:rFonts w:ascii="Sylfaen" w:hAnsi="Sylfaen"/>
                <w:b/>
                <w:lang w:val="ka-GE"/>
              </w:rPr>
              <w:t xml:space="preserve">ება </w:t>
            </w:r>
            <w:r w:rsidR="008739D8" w:rsidRPr="008739D8">
              <w:rPr>
                <w:rFonts w:ascii="Sylfaen" w:hAnsi="Sylfaen"/>
                <w:lang w:val="ka-GE"/>
              </w:rPr>
              <w:t>გვაჩვენებს</w:t>
            </w:r>
            <w:r w:rsidR="004F66DD" w:rsidRPr="005157C9">
              <w:rPr>
                <w:rFonts w:ascii="Sylfaen" w:hAnsi="Sylfaen"/>
                <w:lang w:val="ka-GE"/>
              </w:rPr>
              <w:t xml:space="preserve"> მდგომარეობ</w:t>
            </w:r>
            <w:r w:rsidR="008739D8">
              <w:rPr>
                <w:rFonts w:ascii="Sylfaen" w:hAnsi="Sylfaen"/>
                <w:lang w:val="ka-GE"/>
              </w:rPr>
              <w:t>ის</w:t>
            </w:r>
            <w:r w:rsidR="004F66DD" w:rsidRPr="005157C9">
              <w:rPr>
                <w:rFonts w:ascii="Sylfaen" w:hAnsi="Sylfaen"/>
                <w:lang w:val="ka-GE"/>
              </w:rPr>
              <w:t xml:space="preserve"> კრიტიკულ</w:t>
            </w:r>
            <w:r w:rsidR="008739D8">
              <w:rPr>
                <w:rFonts w:ascii="Sylfaen" w:hAnsi="Sylfaen"/>
                <w:lang w:val="ka-GE"/>
              </w:rPr>
              <w:t>ობას</w:t>
            </w:r>
            <w:r w:rsidR="004F66DD" w:rsidRPr="005157C9">
              <w:rPr>
                <w:rStyle w:val="FootnoteReference"/>
                <w:rFonts w:ascii="Sylfaen" w:hAnsi="Sylfaen"/>
                <w:lang w:val="ka-GE"/>
              </w:rPr>
              <w:footnoteReference w:id="2"/>
            </w:r>
            <w:r w:rsidR="004F66DD" w:rsidRPr="005157C9">
              <w:rPr>
                <w:rFonts w:ascii="Sylfaen" w:hAnsi="Sylfaen"/>
                <w:lang w:val="ka-GE"/>
              </w:rPr>
              <w:t xml:space="preserve">. </w:t>
            </w:r>
          </w:p>
        </w:tc>
        <w:tc>
          <w:tcPr>
            <w:tcW w:w="2127" w:type="dxa"/>
            <w:tcBorders>
              <w:bottom w:val="nil"/>
            </w:tcBorders>
          </w:tcPr>
          <w:p w:rsidR="003B11D4" w:rsidRPr="005157C9" w:rsidRDefault="003B11D4" w:rsidP="004C0A41">
            <w:pPr>
              <w:spacing w:before="240"/>
              <w:jc w:val="both"/>
              <w:rPr>
                <w:rFonts w:ascii="Sylfaen" w:hAnsi="Sylfaen"/>
                <w:lang w:val="ka-GE"/>
              </w:rPr>
            </w:pPr>
            <w:r w:rsidRPr="005157C9">
              <w:rPr>
                <w:rFonts w:ascii="Sylfaen" w:hAnsi="Sylfaen"/>
                <w:b/>
                <w:lang w:val="ka-GE"/>
              </w:rPr>
              <w:t>საქსტატი</w:t>
            </w:r>
            <w:r w:rsidRPr="005157C9">
              <w:rPr>
                <w:rFonts w:ascii="Sylfaen" w:hAnsi="Sylfaen"/>
                <w:lang w:val="ka-GE"/>
              </w:rPr>
              <w:t xml:space="preserve">, </w:t>
            </w:r>
          </w:p>
          <w:p w:rsidR="003B11D4" w:rsidRPr="005157C9" w:rsidRDefault="003B11D4" w:rsidP="004C0A41">
            <w:pPr>
              <w:spacing w:before="240"/>
              <w:jc w:val="both"/>
              <w:rPr>
                <w:rFonts w:ascii="Sylfaen" w:hAnsi="Sylfaen"/>
                <w:lang w:val="ka-GE"/>
              </w:rPr>
            </w:pPr>
            <w:r w:rsidRPr="005157C9">
              <w:rPr>
                <w:rFonts w:ascii="Sylfaen" w:hAnsi="Sylfaen"/>
                <w:lang w:val="ka-GE"/>
              </w:rPr>
              <w:t>2002 და  2014 წლის აღწერების შედეგები</w:t>
            </w:r>
          </w:p>
        </w:tc>
      </w:tr>
      <w:tr w:rsidR="00D33A70" w:rsidRPr="005157C9" w:rsidTr="004F1BA3">
        <w:tc>
          <w:tcPr>
            <w:tcW w:w="11624" w:type="dxa"/>
            <w:tcBorders>
              <w:top w:val="nil"/>
              <w:left w:val="single" w:sz="4" w:space="0" w:color="auto"/>
              <w:bottom w:val="single" w:sz="4" w:space="0" w:color="auto"/>
              <w:right w:val="single" w:sz="4" w:space="0" w:color="auto"/>
            </w:tcBorders>
          </w:tcPr>
          <w:p w:rsidR="004C0A41" w:rsidRDefault="00983BCF" w:rsidP="004C0A41">
            <w:pPr>
              <w:spacing w:before="240"/>
              <w:jc w:val="both"/>
              <w:rPr>
                <w:rFonts w:ascii="Sylfaen" w:hAnsi="Sylfaen"/>
                <w:lang w:val="ka-GE"/>
              </w:rPr>
            </w:pPr>
            <w:r w:rsidRPr="005157C9">
              <w:rPr>
                <w:rFonts w:ascii="Sylfaen" w:hAnsi="Sylfaen"/>
                <w:lang w:val="ka-GE"/>
              </w:rPr>
              <w:t xml:space="preserve">ბ) </w:t>
            </w:r>
            <w:r w:rsidR="00D33A70" w:rsidRPr="005157C9">
              <w:rPr>
                <w:rFonts w:ascii="Sylfaen" w:hAnsi="Sylfaen"/>
                <w:lang w:val="ka-GE"/>
              </w:rPr>
              <w:t xml:space="preserve">თუ </w:t>
            </w:r>
            <w:r w:rsidR="00D33A70" w:rsidRPr="005157C9">
              <w:rPr>
                <w:rFonts w:ascii="Sylfaen" w:hAnsi="Sylfaen"/>
                <w:b/>
                <w:lang w:val="ka-GE"/>
              </w:rPr>
              <w:t xml:space="preserve">მოსახლეობის საშუალო ასაკი შეადგენს 40 </w:t>
            </w:r>
            <w:r w:rsidR="00EF3980" w:rsidRPr="005157C9">
              <w:rPr>
                <w:rFonts w:ascii="Sylfaen" w:hAnsi="Sylfaen"/>
                <w:b/>
                <w:lang w:val="ka-GE"/>
              </w:rPr>
              <w:t xml:space="preserve">წელზე </w:t>
            </w:r>
            <w:r w:rsidR="00D33A70" w:rsidRPr="005157C9">
              <w:rPr>
                <w:rFonts w:ascii="Sylfaen" w:hAnsi="Sylfaen"/>
                <w:b/>
                <w:lang w:val="ka-GE"/>
              </w:rPr>
              <w:t>მეტს</w:t>
            </w:r>
            <w:r w:rsidR="00D33A70" w:rsidRPr="005157C9">
              <w:rPr>
                <w:rFonts w:ascii="Sylfaen" w:hAnsi="Sylfaen"/>
                <w:lang w:val="ka-GE"/>
              </w:rPr>
              <w:t>, ეს ნიშნავს</w:t>
            </w:r>
            <w:r w:rsidR="00EF3980" w:rsidRPr="005157C9">
              <w:rPr>
                <w:rFonts w:ascii="Sylfaen" w:hAnsi="Sylfaen"/>
                <w:lang w:val="ka-GE"/>
              </w:rPr>
              <w:t>,</w:t>
            </w:r>
            <w:r w:rsidR="00D33A70" w:rsidRPr="005157C9">
              <w:rPr>
                <w:rFonts w:ascii="Sylfaen" w:hAnsi="Sylfaen"/>
                <w:lang w:val="ka-GE"/>
              </w:rPr>
              <w:t xml:space="preserve"> რომ ხდება მოსახლეობის დაბერება. ეს ამცირებს შობადობას და ბუნებრივ </w:t>
            </w:r>
            <w:r w:rsidR="00E57979" w:rsidRPr="005157C9">
              <w:rPr>
                <w:rFonts w:ascii="Sylfaen" w:hAnsi="Sylfaen"/>
                <w:lang w:val="ka-GE"/>
              </w:rPr>
              <w:t>ნამატს</w:t>
            </w:r>
            <w:r w:rsidR="00D33A70" w:rsidRPr="005157C9">
              <w:rPr>
                <w:rFonts w:ascii="Sylfaen" w:hAnsi="Sylfaen"/>
                <w:lang w:val="ka-GE"/>
              </w:rPr>
              <w:t>, საბოლოო ჯამში კი იწვევს დეპოპულაციას.</w:t>
            </w:r>
          </w:p>
          <w:p w:rsidR="00D33A70" w:rsidRPr="005157C9" w:rsidRDefault="005157C9" w:rsidP="004C0A41">
            <w:pPr>
              <w:spacing w:before="240"/>
              <w:jc w:val="both"/>
              <w:rPr>
                <w:rFonts w:ascii="Sylfaen" w:hAnsi="Sylfaen"/>
                <w:lang w:val="ka-GE"/>
              </w:rPr>
            </w:pPr>
            <w:r w:rsidRPr="005157C9">
              <w:rPr>
                <w:rFonts w:ascii="Sylfaen" w:hAnsi="Sylfaen"/>
                <w:lang w:val="ka-GE"/>
              </w:rPr>
              <w:t xml:space="preserve">დასახლების </w:t>
            </w:r>
            <w:r w:rsidR="00D33A70" w:rsidRPr="005157C9">
              <w:rPr>
                <w:rFonts w:ascii="Sylfaen" w:hAnsi="Sylfaen"/>
                <w:lang w:val="ka-GE"/>
              </w:rPr>
              <w:t>დემოგრაფიული მდგომარეობ</w:t>
            </w:r>
            <w:r w:rsidRPr="005157C9">
              <w:rPr>
                <w:rFonts w:ascii="Sylfaen" w:hAnsi="Sylfaen"/>
                <w:lang w:val="ka-GE"/>
              </w:rPr>
              <w:t>ა</w:t>
            </w:r>
            <w:r w:rsidR="00D33A70" w:rsidRPr="005157C9">
              <w:rPr>
                <w:rFonts w:ascii="Sylfaen" w:hAnsi="Sylfaen"/>
                <w:lang w:val="ka-GE"/>
              </w:rPr>
              <w:t xml:space="preserve"> კრიტიკულ</w:t>
            </w:r>
            <w:r w:rsidR="00E57979" w:rsidRPr="005157C9">
              <w:rPr>
                <w:rFonts w:ascii="Sylfaen" w:hAnsi="Sylfaen"/>
                <w:lang w:val="ka-GE"/>
              </w:rPr>
              <w:t>ად</w:t>
            </w:r>
            <w:r w:rsidR="00D33A70" w:rsidRPr="005157C9">
              <w:rPr>
                <w:rFonts w:ascii="Sylfaen" w:hAnsi="Sylfaen"/>
                <w:lang w:val="ka-GE"/>
              </w:rPr>
              <w:t xml:space="preserve"> შესაფას</w:t>
            </w:r>
            <w:r w:rsidR="00E57979" w:rsidRPr="005157C9">
              <w:rPr>
                <w:rFonts w:ascii="Sylfaen" w:hAnsi="Sylfaen"/>
                <w:lang w:val="ka-GE"/>
              </w:rPr>
              <w:t>დება,</w:t>
            </w:r>
            <w:r w:rsidR="00D33A70" w:rsidRPr="005157C9">
              <w:rPr>
                <w:rFonts w:ascii="Sylfaen" w:hAnsi="Sylfaen"/>
                <w:lang w:val="ka-GE"/>
              </w:rPr>
              <w:t xml:space="preserve"> </w:t>
            </w:r>
            <w:r w:rsidR="00E57979" w:rsidRPr="005157C9">
              <w:rPr>
                <w:rFonts w:ascii="Sylfaen" w:hAnsi="Sylfaen"/>
                <w:lang w:val="ka-GE"/>
              </w:rPr>
              <w:t xml:space="preserve">თუ </w:t>
            </w:r>
            <w:r w:rsidR="00D33A70" w:rsidRPr="005157C9">
              <w:rPr>
                <w:rFonts w:ascii="Sylfaen" w:hAnsi="Sylfaen"/>
                <w:lang w:val="ka-GE"/>
              </w:rPr>
              <w:t xml:space="preserve">მოსახლეობის საშუალო ასაკი </w:t>
            </w:r>
            <w:r w:rsidR="00E57979" w:rsidRPr="005157C9">
              <w:rPr>
                <w:rFonts w:ascii="Sylfaen" w:hAnsi="Sylfaen"/>
                <w:lang w:val="ka-GE"/>
              </w:rPr>
              <w:t>მაღალია (</w:t>
            </w:r>
            <w:r w:rsidR="00D33A70" w:rsidRPr="005157C9">
              <w:rPr>
                <w:rFonts w:ascii="Sylfaen" w:hAnsi="Sylfaen"/>
                <w:lang w:val="ka-GE"/>
              </w:rPr>
              <w:t>40 წელზე</w:t>
            </w:r>
            <w:r w:rsidR="00E57979" w:rsidRPr="005157C9">
              <w:rPr>
                <w:rFonts w:ascii="Sylfaen" w:hAnsi="Sylfaen"/>
                <w:lang w:val="ka-GE"/>
              </w:rPr>
              <w:t xml:space="preserve"> მეტია)</w:t>
            </w:r>
            <w:r w:rsidR="00D33A70" w:rsidRPr="005157C9">
              <w:rPr>
                <w:rFonts w:ascii="Sylfaen" w:hAnsi="Sylfaen"/>
                <w:lang w:val="ka-GE"/>
              </w:rPr>
              <w:t>.</w:t>
            </w:r>
          </w:p>
        </w:tc>
        <w:tc>
          <w:tcPr>
            <w:tcW w:w="2127" w:type="dxa"/>
            <w:tcBorders>
              <w:top w:val="nil"/>
              <w:left w:val="single" w:sz="4" w:space="0" w:color="auto"/>
            </w:tcBorders>
          </w:tcPr>
          <w:p w:rsidR="00D33A70" w:rsidRPr="005157C9" w:rsidRDefault="00D33A70" w:rsidP="004C0A41">
            <w:pPr>
              <w:spacing w:before="240"/>
              <w:jc w:val="both"/>
              <w:rPr>
                <w:rFonts w:ascii="Sylfaen" w:hAnsi="Sylfaen"/>
                <w:b/>
                <w:lang w:val="ka-GE"/>
              </w:rPr>
            </w:pPr>
          </w:p>
        </w:tc>
      </w:tr>
      <w:tr w:rsidR="003B11D4" w:rsidRPr="005157C9" w:rsidTr="004F1BA3">
        <w:tc>
          <w:tcPr>
            <w:tcW w:w="11624" w:type="dxa"/>
            <w:tcBorders>
              <w:top w:val="single" w:sz="4" w:space="0" w:color="auto"/>
            </w:tcBorders>
          </w:tcPr>
          <w:p w:rsidR="00187E2D" w:rsidRPr="005157C9" w:rsidRDefault="003B11D4" w:rsidP="004C0A41">
            <w:pPr>
              <w:pStyle w:val="ListParagraph"/>
              <w:numPr>
                <w:ilvl w:val="0"/>
                <w:numId w:val="1"/>
              </w:numPr>
              <w:spacing w:before="240"/>
              <w:jc w:val="both"/>
              <w:rPr>
                <w:rFonts w:ascii="Sylfaen" w:hAnsi="Sylfaen"/>
                <w:b/>
                <w:lang w:val="ka-GE"/>
              </w:rPr>
            </w:pPr>
            <w:r w:rsidRPr="005157C9">
              <w:rPr>
                <w:rFonts w:ascii="Sylfaen" w:hAnsi="Sylfaen" w:cs="Sylfaen"/>
                <w:b/>
                <w:u w:val="single"/>
                <w:lang w:val="ka-GE"/>
              </w:rPr>
              <w:lastRenderedPageBreak/>
              <w:t>სასოფლო</w:t>
            </w:r>
            <w:r w:rsidRPr="005157C9">
              <w:rPr>
                <w:rFonts w:ascii="Sylfaen" w:hAnsi="Sylfaen"/>
                <w:b/>
                <w:u w:val="single"/>
                <w:lang w:val="ka-GE"/>
              </w:rPr>
              <w:t>-სამეურნეო</w:t>
            </w:r>
            <w:r w:rsidR="00187E2D" w:rsidRPr="005157C9">
              <w:rPr>
                <w:rFonts w:ascii="Sylfaen" w:hAnsi="Sylfaen"/>
                <w:b/>
                <w:u w:val="single"/>
                <w:lang w:val="ka-GE"/>
              </w:rPr>
              <w:t xml:space="preserve">  კრიტერიუმით</w:t>
            </w:r>
            <w:r w:rsidR="00187E2D" w:rsidRPr="005157C9">
              <w:rPr>
                <w:rFonts w:ascii="Sylfaen" w:hAnsi="Sylfaen"/>
                <w:b/>
                <w:lang w:val="ka-GE"/>
              </w:rPr>
              <w:t xml:space="preserve"> </w:t>
            </w:r>
            <w:r w:rsidR="00187E2D" w:rsidRPr="005157C9">
              <w:rPr>
                <w:rFonts w:ascii="Sylfaen" w:hAnsi="Sylfaen"/>
                <w:lang w:val="ka-GE"/>
              </w:rPr>
              <w:t>ხდება იმ დასახლებების განსაზღვრა, სადაც მაღალმთიანი რელიეფი ართულებს ადამიანის</w:t>
            </w:r>
            <w:r w:rsidR="00EE62F7" w:rsidRPr="005157C9">
              <w:rPr>
                <w:rFonts w:ascii="Sylfaen" w:hAnsi="Sylfaen"/>
                <w:lang w:val="ka-GE"/>
              </w:rPr>
              <w:t xml:space="preserve"> სასოფლო-</w:t>
            </w:r>
            <w:r w:rsidR="00187E2D" w:rsidRPr="005157C9">
              <w:rPr>
                <w:rFonts w:ascii="Sylfaen" w:hAnsi="Sylfaen"/>
                <w:lang w:val="ka-GE"/>
              </w:rPr>
              <w:t>სამეურნეო საქმიანობას.</w:t>
            </w:r>
          </w:p>
          <w:p w:rsidR="003B11D4" w:rsidRPr="005157C9" w:rsidRDefault="003B11D4" w:rsidP="004C0A41">
            <w:pPr>
              <w:spacing w:before="240"/>
              <w:jc w:val="both"/>
              <w:rPr>
                <w:rFonts w:ascii="Sylfaen" w:hAnsi="Sylfaen"/>
                <w:lang w:val="ka-GE"/>
              </w:rPr>
            </w:pPr>
            <w:r w:rsidRPr="005157C9">
              <w:rPr>
                <w:rFonts w:ascii="Sylfaen" w:hAnsi="Sylfaen"/>
                <w:lang w:val="ka-GE"/>
              </w:rPr>
              <w:t xml:space="preserve">მხოლოდ </w:t>
            </w:r>
            <w:r w:rsidR="00187E2D" w:rsidRPr="005157C9">
              <w:rPr>
                <w:rFonts w:ascii="Sylfaen" w:hAnsi="Sylfaen"/>
                <w:lang w:val="ka-GE"/>
              </w:rPr>
              <w:t>დემოგრაფიუ</w:t>
            </w:r>
            <w:r w:rsidRPr="005157C9">
              <w:rPr>
                <w:rFonts w:ascii="Sylfaen" w:hAnsi="Sylfaen"/>
                <w:lang w:val="ka-GE"/>
              </w:rPr>
              <w:t xml:space="preserve">ლი კრიტერიუმის გამოყენებისას დასახლებათა ჩამონათვალში </w:t>
            </w:r>
            <w:r w:rsidR="00EE62F7" w:rsidRPr="005157C9">
              <w:rPr>
                <w:rFonts w:ascii="Sylfaen" w:hAnsi="Sylfaen"/>
                <w:lang w:val="ka-GE"/>
              </w:rPr>
              <w:t xml:space="preserve">შესაძლებელის </w:t>
            </w:r>
            <w:r w:rsidRPr="005157C9">
              <w:rPr>
                <w:rFonts w:ascii="Sylfaen" w:hAnsi="Sylfaen"/>
                <w:lang w:val="ka-GE"/>
              </w:rPr>
              <w:t>მოხვდე</w:t>
            </w:r>
            <w:r w:rsidR="00EE62F7" w:rsidRPr="005157C9">
              <w:rPr>
                <w:rFonts w:ascii="Sylfaen" w:hAnsi="Sylfaen"/>
                <w:lang w:val="ka-GE"/>
              </w:rPr>
              <w:t xml:space="preserve">ს </w:t>
            </w:r>
            <w:r w:rsidRPr="005157C9">
              <w:rPr>
                <w:rFonts w:ascii="Sylfaen" w:hAnsi="Sylfaen"/>
                <w:lang w:val="ka-GE"/>
              </w:rPr>
              <w:t xml:space="preserve">როგორც მთის, ისევე ბარის სოფლები. ბარისაგან განსხვავებით,  </w:t>
            </w:r>
            <w:r w:rsidRPr="005157C9">
              <w:rPr>
                <w:rFonts w:ascii="Sylfaen" w:hAnsi="Sylfaen"/>
                <w:b/>
                <w:lang w:val="ka-GE"/>
              </w:rPr>
              <w:t xml:space="preserve">მთის ფერდობების </w:t>
            </w:r>
            <w:r w:rsidR="007E53B8" w:rsidRPr="005157C9">
              <w:rPr>
                <w:rFonts w:ascii="Sylfaen" w:hAnsi="Sylfaen"/>
                <w:b/>
                <w:lang w:val="ka-GE"/>
              </w:rPr>
              <w:t>დახრილობა</w:t>
            </w:r>
            <w:r w:rsidR="007E53B8" w:rsidRPr="005157C9">
              <w:rPr>
                <w:rFonts w:ascii="Sylfaen" w:hAnsi="Sylfaen"/>
                <w:b/>
              </w:rPr>
              <w:t xml:space="preserve"> </w:t>
            </w:r>
            <w:r w:rsidR="007E53B8" w:rsidRPr="005157C9">
              <w:rPr>
                <w:rFonts w:ascii="Sylfaen" w:hAnsi="Sylfaen"/>
                <w:b/>
                <w:lang w:val="ka-GE"/>
              </w:rPr>
              <w:t xml:space="preserve">და </w:t>
            </w:r>
            <w:r w:rsidRPr="005157C9">
              <w:rPr>
                <w:rFonts w:ascii="Sylfaen" w:hAnsi="Sylfaen"/>
                <w:b/>
                <w:lang w:val="ka-GE"/>
              </w:rPr>
              <w:t xml:space="preserve">მკაცრი კლიმატური პირობები </w:t>
            </w:r>
            <w:r w:rsidR="003A09F4" w:rsidRPr="005157C9">
              <w:rPr>
                <w:rFonts w:ascii="Sylfaen" w:hAnsi="Sylfaen"/>
                <w:b/>
                <w:lang w:val="ka-GE"/>
              </w:rPr>
              <w:t xml:space="preserve">/ </w:t>
            </w:r>
            <w:r w:rsidRPr="005157C9">
              <w:rPr>
                <w:rFonts w:ascii="Sylfaen" w:hAnsi="Sylfaen"/>
                <w:b/>
                <w:lang w:val="ka-GE"/>
              </w:rPr>
              <w:t xml:space="preserve">ბუნებრივი გარემო, </w:t>
            </w:r>
            <w:r w:rsidRPr="005157C9">
              <w:rPr>
                <w:rFonts w:ascii="Sylfaen" w:hAnsi="Sylfaen"/>
                <w:lang w:val="ka-GE"/>
              </w:rPr>
              <w:t xml:space="preserve">იწვევს სასოფლო-სამეურნეო  საქმიანობის </w:t>
            </w:r>
            <w:r w:rsidR="004D4C88" w:rsidRPr="005157C9">
              <w:rPr>
                <w:rFonts w:ascii="Sylfaen" w:hAnsi="Sylfaen"/>
                <w:lang w:val="ka-GE"/>
              </w:rPr>
              <w:t xml:space="preserve">გართულებასა და დაბალპროდუქტიულობას. </w:t>
            </w:r>
            <w:r w:rsidRPr="005157C9">
              <w:rPr>
                <w:rFonts w:ascii="Sylfaen" w:hAnsi="Sylfaen"/>
                <w:lang w:val="ka-GE"/>
              </w:rPr>
              <w:t xml:space="preserve">დასახლების მაღალმთიანობის ეს უარყოფითი შედეგები ვლინდება </w:t>
            </w:r>
            <w:r w:rsidR="00A22D97" w:rsidRPr="005157C9">
              <w:rPr>
                <w:rFonts w:ascii="Sylfaen" w:hAnsi="Sylfaen"/>
                <w:lang w:val="ka-GE"/>
              </w:rPr>
              <w:t>სასოფლო-სამეურნეო</w:t>
            </w:r>
            <w:r w:rsidRPr="005157C9">
              <w:rPr>
                <w:rFonts w:ascii="Sylfaen" w:hAnsi="Sylfaen"/>
                <w:lang w:val="ka-GE"/>
              </w:rPr>
              <w:t xml:space="preserve"> მიწების</w:t>
            </w:r>
            <w:r w:rsidR="001539B9">
              <w:rPr>
                <w:rFonts w:ascii="Sylfaen" w:hAnsi="Sylfaen"/>
                <w:lang w:val="ka-GE"/>
              </w:rPr>
              <w:t xml:space="preserve"> </w:t>
            </w:r>
            <w:r w:rsidRPr="005157C9">
              <w:rPr>
                <w:rFonts w:ascii="Sylfaen" w:hAnsi="Sylfaen"/>
                <w:lang w:val="ka-GE"/>
              </w:rPr>
              <w:t>სტანდარტული ტექნიკის გამოყენებით</w:t>
            </w:r>
            <w:r w:rsidR="005157C9">
              <w:rPr>
                <w:rFonts w:ascii="Sylfaen" w:hAnsi="Sylfaen"/>
                <w:lang w:val="ka-GE"/>
              </w:rPr>
              <w:t xml:space="preserve"> დამუშავების</w:t>
            </w:r>
            <w:r w:rsidR="005157C9" w:rsidRPr="005157C9">
              <w:rPr>
                <w:rFonts w:ascii="Sylfaen" w:hAnsi="Sylfaen"/>
                <w:lang w:val="ka-GE"/>
              </w:rPr>
              <w:t xml:space="preserve"> შეუძლებ</w:t>
            </w:r>
            <w:r w:rsidR="005157C9">
              <w:rPr>
                <w:rFonts w:ascii="Sylfaen" w:hAnsi="Sylfaen"/>
                <w:lang w:val="ka-GE"/>
              </w:rPr>
              <w:t>ლობაში.</w:t>
            </w:r>
            <w:r w:rsidRPr="005157C9">
              <w:rPr>
                <w:rFonts w:ascii="Sylfaen" w:hAnsi="Sylfaen"/>
                <w:lang w:val="ka-GE"/>
              </w:rPr>
              <w:t xml:space="preserve"> ამ კრიტერიუმის მეშვეობით ხდება იმ დასახლებების შერჩევა, სადაც:</w:t>
            </w:r>
          </w:p>
          <w:p w:rsidR="004C0A41" w:rsidRDefault="003B11D4" w:rsidP="004C0A41">
            <w:pPr>
              <w:spacing w:before="240"/>
              <w:jc w:val="both"/>
              <w:rPr>
                <w:rFonts w:ascii="Sylfaen" w:hAnsi="Sylfaen"/>
                <w:b/>
                <w:lang w:val="ka-GE"/>
              </w:rPr>
            </w:pPr>
            <w:r w:rsidRPr="005157C9">
              <w:rPr>
                <w:rFonts w:ascii="Sylfaen" w:hAnsi="Sylfaen"/>
                <w:b/>
                <w:lang w:val="ka-GE"/>
              </w:rPr>
              <w:t xml:space="preserve">დასახლებაში რეგისტრირებული მოქალაქეების კუთვნილი </w:t>
            </w:r>
            <w:r w:rsidR="001539B9">
              <w:rPr>
                <w:rFonts w:ascii="Sylfaen" w:hAnsi="Sylfaen"/>
                <w:b/>
                <w:lang w:val="ka-GE"/>
              </w:rPr>
              <w:t xml:space="preserve">მთლიანი </w:t>
            </w:r>
            <w:r w:rsidR="00A22D97" w:rsidRPr="005157C9">
              <w:rPr>
                <w:rFonts w:ascii="Sylfaen" w:hAnsi="Sylfaen"/>
                <w:b/>
                <w:lang w:val="ka-GE"/>
              </w:rPr>
              <w:t>სასოფლო</w:t>
            </w:r>
            <w:r w:rsidR="001539B9">
              <w:rPr>
                <w:rFonts w:ascii="Sylfaen" w:hAnsi="Sylfaen"/>
                <w:b/>
                <w:lang w:val="ka-GE"/>
              </w:rPr>
              <w:t>-</w:t>
            </w:r>
            <w:r w:rsidR="00A22D97" w:rsidRPr="005157C9">
              <w:rPr>
                <w:rFonts w:ascii="Sylfaen" w:hAnsi="Sylfaen"/>
                <w:b/>
                <w:lang w:val="ka-GE"/>
              </w:rPr>
              <w:t xml:space="preserve">სამეურნეო </w:t>
            </w:r>
            <w:r w:rsidR="001539B9">
              <w:rPr>
                <w:rFonts w:ascii="Sylfaen" w:hAnsi="Sylfaen"/>
                <w:b/>
                <w:lang w:val="ka-GE"/>
              </w:rPr>
              <w:t xml:space="preserve">ან სახნავ-სათესი </w:t>
            </w:r>
            <w:r w:rsidRPr="005157C9">
              <w:rPr>
                <w:rFonts w:ascii="Sylfaen" w:hAnsi="Sylfaen"/>
                <w:b/>
                <w:lang w:val="ka-GE"/>
              </w:rPr>
              <w:t xml:space="preserve">ფართობების </w:t>
            </w:r>
            <w:r w:rsidR="00A22D97" w:rsidRPr="005157C9">
              <w:rPr>
                <w:rFonts w:ascii="Sylfaen" w:hAnsi="Sylfaen"/>
                <w:b/>
                <w:lang w:val="ka-GE"/>
              </w:rPr>
              <w:t xml:space="preserve">ნახევარზე </w:t>
            </w:r>
            <w:r w:rsidR="00624D45" w:rsidRPr="005157C9">
              <w:rPr>
                <w:rFonts w:ascii="Sylfaen" w:hAnsi="Sylfaen"/>
                <w:b/>
                <w:lang w:val="ka-GE"/>
              </w:rPr>
              <w:t xml:space="preserve">მეტის </w:t>
            </w:r>
            <w:r w:rsidRPr="005157C9">
              <w:rPr>
                <w:rFonts w:ascii="Sylfaen" w:hAnsi="Sylfaen"/>
                <w:b/>
                <w:lang w:val="ka-GE"/>
              </w:rPr>
              <w:t>დამუშავება შეუძლებელია სტანდარტული სასოფლო-სამეურნეო ტექნიკით, რომელიც გამოიყენება ბარის პირობებში</w:t>
            </w:r>
            <w:r w:rsidR="006F7F6D" w:rsidRPr="005157C9">
              <w:rPr>
                <w:rFonts w:ascii="Sylfaen" w:hAnsi="Sylfaen"/>
                <w:b/>
                <w:lang w:val="ka-GE"/>
              </w:rPr>
              <w:t>.</w:t>
            </w:r>
          </w:p>
          <w:p w:rsidR="004C0A41" w:rsidRPr="005157C9" w:rsidRDefault="004C0A41" w:rsidP="004C0A41">
            <w:pPr>
              <w:spacing w:before="240"/>
              <w:jc w:val="both"/>
              <w:rPr>
                <w:rFonts w:ascii="Sylfaen" w:hAnsi="Sylfaen"/>
                <w:lang w:val="ka-GE"/>
              </w:rPr>
            </w:pPr>
          </w:p>
        </w:tc>
        <w:tc>
          <w:tcPr>
            <w:tcW w:w="2127" w:type="dxa"/>
          </w:tcPr>
          <w:p w:rsidR="003B11D4" w:rsidRPr="005157C9" w:rsidRDefault="003B11D4" w:rsidP="004C0A41">
            <w:pPr>
              <w:spacing w:before="240"/>
              <w:jc w:val="both"/>
              <w:rPr>
                <w:rFonts w:ascii="Sylfaen" w:hAnsi="Sylfaen"/>
                <w:b/>
              </w:rPr>
            </w:pPr>
            <w:r w:rsidRPr="005157C9">
              <w:rPr>
                <w:rFonts w:ascii="Sylfaen" w:hAnsi="Sylfaen"/>
                <w:b/>
                <w:lang w:val="ka-GE"/>
              </w:rPr>
              <w:t>საქართველოს სოფლის მეურნეობის სამინისტრო</w:t>
            </w:r>
          </w:p>
          <w:p w:rsidR="003B11D4" w:rsidRPr="005157C9" w:rsidRDefault="003B11D4" w:rsidP="004C0A41">
            <w:pPr>
              <w:spacing w:before="240"/>
              <w:jc w:val="both"/>
              <w:rPr>
                <w:rFonts w:ascii="Sylfaen" w:hAnsi="Sylfaen"/>
                <w:lang w:val="ka-GE"/>
              </w:rPr>
            </w:pPr>
          </w:p>
        </w:tc>
      </w:tr>
      <w:tr w:rsidR="003B11D4" w:rsidRPr="005157C9" w:rsidTr="004F1BA3">
        <w:tc>
          <w:tcPr>
            <w:tcW w:w="11624" w:type="dxa"/>
          </w:tcPr>
          <w:p w:rsidR="004374CB" w:rsidRPr="005157C9" w:rsidRDefault="00826600" w:rsidP="004C0A41">
            <w:pPr>
              <w:pStyle w:val="ListParagraph"/>
              <w:numPr>
                <w:ilvl w:val="0"/>
                <w:numId w:val="1"/>
              </w:numPr>
              <w:autoSpaceDE w:val="0"/>
              <w:autoSpaceDN w:val="0"/>
              <w:adjustRightInd w:val="0"/>
              <w:spacing w:before="240"/>
              <w:jc w:val="both"/>
              <w:rPr>
                <w:rFonts w:ascii="Sylfaen" w:hAnsi="Sylfaen" w:cs="Sylfaen"/>
                <w:b/>
                <w:lang w:val="ka-GE"/>
              </w:rPr>
            </w:pPr>
            <w:r w:rsidRPr="005157C9">
              <w:rPr>
                <w:rFonts w:ascii="Sylfaen" w:hAnsi="Sylfaen" w:cs="Sylfaen"/>
                <w:b/>
                <w:u w:val="single"/>
                <w:lang w:val="ka-GE"/>
              </w:rPr>
              <w:t xml:space="preserve">პერიფერიულობის </w:t>
            </w:r>
            <w:r w:rsidR="00187E2D" w:rsidRPr="005157C9">
              <w:rPr>
                <w:rFonts w:ascii="Sylfaen" w:hAnsi="Sylfaen" w:cs="Sylfaen"/>
                <w:b/>
                <w:u w:val="single"/>
                <w:lang w:val="ka-GE"/>
              </w:rPr>
              <w:t>კრიტერიუმით</w:t>
            </w:r>
            <w:r w:rsidR="00187E2D" w:rsidRPr="005157C9">
              <w:rPr>
                <w:rFonts w:ascii="Sylfaen" w:hAnsi="Sylfaen" w:cs="Sylfaen"/>
                <w:b/>
                <w:lang w:val="ka-GE"/>
              </w:rPr>
              <w:t xml:space="preserve"> </w:t>
            </w:r>
            <w:r w:rsidR="00187E2D" w:rsidRPr="005157C9">
              <w:rPr>
                <w:rFonts w:ascii="Sylfaen" w:hAnsi="Sylfaen" w:cs="Sylfaen"/>
                <w:lang w:val="ka-GE"/>
              </w:rPr>
              <w:t xml:space="preserve">ხდება იმ დასახლებების განსაზღვრა, </w:t>
            </w:r>
            <w:r w:rsidR="00D47AE1" w:rsidRPr="005157C9">
              <w:rPr>
                <w:rFonts w:ascii="Sylfaen" w:hAnsi="Sylfaen" w:cs="Sylfaen"/>
                <w:lang w:val="ka-GE"/>
              </w:rPr>
              <w:t>რომელთა მოსახლეობისათვის  ძირითად საზოგადოებრივ</w:t>
            </w:r>
            <w:r w:rsidR="00D47AE1" w:rsidRPr="005157C9">
              <w:rPr>
                <w:rFonts w:ascii="Sylfaen" w:hAnsi="Sylfaen" w:cs="Sylfaen"/>
                <w:b/>
                <w:lang w:val="ka-GE"/>
              </w:rPr>
              <w:t xml:space="preserve"> </w:t>
            </w:r>
            <w:r w:rsidR="00EF3980" w:rsidRPr="005157C9">
              <w:rPr>
                <w:rFonts w:ascii="Sylfaen" w:hAnsi="Sylfaen" w:cs="Sylfaen"/>
                <w:b/>
                <w:lang w:val="ka-GE"/>
              </w:rPr>
              <w:t xml:space="preserve">ინფრასტრუქტურაზე და მომსახურებებზე </w:t>
            </w:r>
            <w:r w:rsidR="00D47AE1" w:rsidRPr="005157C9">
              <w:rPr>
                <w:rFonts w:ascii="Sylfaen" w:hAnsi="Sylfaen" w:cs="Sylfaen"/>
                <w:b/>
                <w:lang w:val="ka-GE"/>
              </w:rPr>
              <w:t>ხელმისაწვდომობის</w:t>
            </w:r>
            <w:r w:rsidR="00D47AE1" w:rsidRPr="005157C9">
              <w:rPr>
                <w:rFonts w:ascii="Sylfaen" w:hAnsi="Sylfaen" w:cs="Sylfaen"/>
                <w:lang w:val="ka-GE"/>
              </w:rPr>
              <w:t xml:space="preserve"> </w:t>
            </w:r>
            <w:r w:rsidR="00D47AE1" w:rsidRPr="005157C9">
              <w:rPr>
                <w:rFonts w:ascii="Sylfaen" w:hAnsi="Sylfaen" w:cs="Sylfaen"/>
                <w:b/>
                <w:lang w:val="ka-GE"/>
              </w:rPr>
              <w:t>მდგომარეობა</w:t>
            </w:r>
            <w:r w:rsidR="00D47AE1" w:rsidRPr="005157C9">
              <w:rPr>
                <w:rFonts w:ascii="Sylfaen" w:hAnsi="Sylfaen" w:cs="Sylfaen"/>
                <w:lang w:val="ka-GE"/>
              </w:rPr>
              <w:t xml:space="preserve"> </w:t>
            </w:r>
            <w:r w:rsidR="00EF3980" w:rsidRPr="005157C9">
              <w:rPr>
                <w:rFonts w:ascii="Sylfaen" w:hAnsi="Sylfaen" w:cs="Sylfaen"/>
                <w:lang w:val="ka-GE"/>
              </w:rPr>
              <w:t>გაუარესებული</w:t>
            </w:r>
            <w:r w:rsidR="005157C9">
              <w:rPr>
                <w:rFonts w:ascii="Sylfaen" w:hAnsi="Sylfaen" w:cs="Sylfaen"/>
                <w:lang w:val="ka-GE"/>
              </w:rPr>
              <w:t>ა</w:t>
            </w:r>
            <w:r w:rsidR="00187E2D" w:rsidRPr="005157C9">
              <w:rPr>
                <w:rFonts w:ascii="Sylfaen" w:hAnsi="Sylfaen" w:cs="Sylfaen"/>
                <w:lang w:val="ka-GE"/>
              </w:rPr>
              <w:t>.</w:t>
            </w:r>
          </w:p>
          <w:p w:rsidR="00C2331C" w:rsidRPr="005157C9" w:rsidRDefault="005157C9" w:rsidP="004C0A41">
            <w:pPr>
              <w:autoSpaceDE w:val="0"/>
              <w:autoSpaceDN w:val="0"/>
              <w:adjustRightInd w:val="0"/>
              <w:spacing w:before="240"/>
              <w:jc w:val="both"/>
              <w:rPr>
                <w:rFonts w:ascii="Sylfaen" w:hAnsi="Sylfaen" w:cs="Sylfaen"/>
                <w:lang w:val="ka-GE"/>
              </w:rPr>
            </w:pPr>
            <w:r>
              <w:rPr>
                <w:rFonts w:ascii="Sylfaen" w:hAnsi="Sylfaen" w:cs="Sylfaen"/>
                <w:lang w:val="ka-GE"/>
              </w:rPr>
              <w:t xml:space="preserve">მუნიციპლიტეტების </w:t>
            </w:r>
            <w:r w:rsidRPr="005157C9">
              <w:rPr>
                <w:rFonts w:ascii="Sylfaen" w:hAnsi="Sylfaen" w:cs="Sylfaen"/>
                <w:lang w:val="ka-GE"/>
              </w:rPr>
              <w:t>ადმინისტრაციულ  ცენტრებში არის განთავსებული</w:t>
            </w:r>
            <w:r>
              <w:rPr>
                <w:rFonts w:ascii="Sylfaen" w:hAnsi="Sylfaen" w:cs="Sylfaen"/>
                <w:lang w:val="ka-GE"/>
              </w:rPr>
              <w:t xml:space="preserve"> </w:t>
            </w:r>
            <w:r w:rsidR="00E37715" w:rsidRPr="005157C9">
              <w:rPr>
                <w:rFonts w:ascii="Sylfaen" w:hAnsi="Sylfaen" w:cs="Sylfaen"/>
                <w:lang w:val="ka-GE"/>
              </w:rPr>
              <w:t xml:space="preserve">სოფლებში მცხოვრებთათვის ხელმისაწვდომი ძირითადი საზოგადოებრივი მომსახურების </w:t>
            </w:r>
            <w:r>
              <w:rPr>
                <w:rFonts w:ascii="Sylfaen" w:hAnsi="Sylfaen" w:cs="Sylfaen"/>
                <w:lang w:val="ka-GE"/>
              </w:rPr>
              <w:t>ობიექტები:</w:t>
            </w:r>
            <w:r w:rsidR="00EF3980" w:rsidRPr="005157C9">
              <w:rPr>
                <w:rFonts w:ascii="Sylfaen" w:hAnsi="Sylfaen" w:cs="Sylfaen"/>
                <w:lang w:val="ka-GE"/>
              </w:rPr>
              <w:t xml:space="preserve"> </w:t>
            </w:r>
            <w:r w:rsidR="00690669" w:rsidRPr="005157C9">
              <w:rPr>
                <w:rFonts w:ascii="Sylfaen" w:hAnsi="Sylfaen" w:cs="Sylfaen"/>
                <w:lang w:val="ka-GE"/>
              </w:rPr>
              <w:t xml:space="preserve">სტაციონარული და სპეციალიზირებული სამედიცინო </w:t>
            </w:r>
            <w:r w:rsidR="00AA7DD5" w:rsidRPr="005157C9">
              <w:rPr>
                <w:rFonts w:ascii="Sylfaen" w:hAnsi="Sylfaen" w:cs="Sylfaen"/>
                <w:lang w:val="ka-GE"/>
              </w:rPr>
              <w:t xml:space="preserve">დაწესებულებები </w:t>
            </w:r>
            <w:r w:rsidR="00690669" w:rsidRPr="005157C9">
              <w:rPr>
                <w:rFonts w:ascii="Sylfaen" w:hAnsi="Sylfaen" w:cs="Sylfaen"/>
                <w:lang w:val="ka-GE"/>
              </w:rPr>
              <w:t>(საავადმყოფოები</w:t>
            </w:r>
            <w:r w:rsidR="00AA7DD5" w:rsidRPr="005157C9">
              <w:rPr>
                <w:rFonts w:ascii="Sylfaen" w:hAnsi="Sylfaen" w:cs="Sylfaen"/>
                <w:lang w:val="ka-GE"/>
              </w:rPr>
              <w:t>,</w:t>
            </w:r>
            <w:r w:rsidR="00690669" w:rsidRPr="005157C9">
              <w:rPr>
                <w:rFonts w:ascii="Sylfaen" w:hAnsi="Sylfaen" w:cs="Sylfaen"/>
                <w:lang w:val="ka-GE"/>
              </w:rPr>
              <w:t xml:space="preserve"> პოლიკლინიკები), სკოლისგარეშე განათლებ</w:t>
            </w:r>
            <w:r>
              <w:rPr>
                <w:rFonts w:ascii="Sylfaen" w:hAnsi="Sylfaen" w:cs="Sylfaen"/>
                <w:lang w:val="ka-GE"/>
              </w:rPr>
              <w:t>ის</w:t>
            </w:r>
            <w:r w:rsidR="00690669" w:rsidRPr="005157C9">
              <w:rPr>
                <w:rFonts w:ascii="Sylfaen" w:hAnsi="Sylfaen" w:cs="Sylfaen"/>
                <w:lang w:val="ka-GE"/>
              </w:rPr>
              <w:t xml:space="preserve"> (სახელოვნებო და სპორტული სკოლები)</w:t>
            </w:r>
            <w:r>
              <w:rPr>
                <w:rFonts w:ascii="Sylfaen" w:hAnsi="Sylfaen" w:cs="Sylfaen"/>
                <w:lang w:val="ka-GE"/>
              </w:rPr>
              <w:t xml:space="preserve"> და</w:t>
            </w:r>
            <w:r w:rsidR="00690669" w:rsidRPr="005157C9">
              <w:rPr>
                <w:rFonts w:ascii="Sylfaen" w:hAnsi="Sylfaen" w:cs="Sylfaen"/>
                <w:lang w:val="ka-GE"/>
              </w:rPr>
              <w:t xml:space="preserve"> </w:t>
            </w:r>
            <w:r w:rsidR="00AA7DD5" w:rsidRPr="005157C9">
              <w:rPr>
                <w:rFonts w:ascii="Sylfaen" w:hAnsi="Sylfaen" w:cs="Sylfaen"/>
                <w:lang w:val="ka-GE"/>
              </w:rPr>
              <w:t xml:space="preserve">კულტურის  დაწესებულებები </w:t>
            </w:r>
            <w:r w:rsidR="00690669" w:rsidRPr="005157C9">
              <w:rPr>
                <w:rFonts w:ascii="Sylfaen" w:hAnsi="Sylfaen" w:cs="Sylfaen"/>
                <w:lang w:val="ka-GE"/>
              </w:rPr>
              <w:t xml:space="preserve">(მუზეუმები და დიდი ბიბლიოთეკები), </w:t>
            </w:r>
            <w:r w:rsidR="00E37715" w:rsidRPr="005157C9">
              <w:rPr>
                <w:rFonts w:ascii="Sylfaen" w:hAnsi="Sylfaen" w:cs="Sylfaen"/>
                <w:lang w:val="ka-GE"/>
              </w:rPr>
              <w:t xml:space="preserve">საყოფაცხოვრებო და ეკონომიკური </w:t>
            </w:r>
            <w:r w:rsidR="00AA7DD5" w:rsidRPr="005157C9">
              <w:rPr>
                <w:rFonts w:ascii="Sylfaen" w:hAnsi="Sylfaen" w:cs="Sylfaen"/>
                <w:lang w:val="ka-GE"/>
              </w:rPr>
              <w:t xml:space="preserve">აქტივობის ობიექტები </w:t>
            </w:r>
            <w:r w:rsidR="00E37715" w:rsidRPr="005157C9">
              <w:rPr>
                <w:rFonts w:ascii="Sylfaen" w:hAnsi="Sylfaen" w:cs="Sylfaen"/>
                <w:lang w:val="ka-GE"/>
              </w:rPr>
              <w:t>(</w:t>
            </w:r>
            <w:r w:rsidR="00AA7DD5" w:rsidRPr="005157C9">
              <w:rPr>
                <w:rFonts w:ascii="Sylfaen" w:hAnsi="Sylfaen" w:cs="Sylfaen"/>
                <w:lang w:val="ka-GE"/>
              </w:rPr>
              <w:t xml:space="preserve">სპეცილიზირებული </w:t>
            </w:r>
            <w:r w:rsidR="00E37715" w:rsidRPr="005157C9">
              <w:rPr>
                <w:rFonts w:ascii="Sylfaen" w:hAnsi="Sylfaen" w:cs="Sylfaen"/>
                <w:lang w:val="ka-GE"/>
              </w:rPr>
              <w:t>მაღაზიები, ბაზრობები, ბანკების ფილიალები, აფთიაქები</w:t>
            </w:r>
            <w:r w:rsidR="00AA7DD5" w:rsidRPr="005157C9">
              <w:rPr>
                <w:rFonts w:ascii="Sylfaen" w:hAnsi="Sylfaen" w:cs="Sylfaen"/>
                <w:lang w:val="ka-GE"/>
              </w:rPr>
              <w:t>,</w:t>
            </w:r>
            <w:r w:rsidR="00E37715" w:rsidRPr="005157C9">
              <w:rPr>
                <w:rFonts w:ascii="Sylfaen" w:hAnsi="Sylfaen" w:cs="Sylfaen"/>
                <w:lang w:val="ka-GE"/>
              </w:rPr>
              <w:t xml:space="preserve"> ვეტსამკურნალოები და მისთ.), </w:t>
            </w:r>
            <w:r w:rsidR="00690669" w:rsidRPr="005157C9">
              <w:rPr>
                <w:rFonts w:ascii="Sylfaen" w:hAnsi="Sylfaen" w:cs="Sylfaen"/>
                <w:lang w:val="ka-GE"/>
              </w:rPr>
              <w:t>ადმინისტრაციული სერვისები</w:t>
            </w:r>
            <w:r w:rsidR="00E37715" w:rsidRPr="005157C9">
              <w:rPr>
                <w:rFonts w:ascii="Sylfaen" w:hAnsi="Sylfaen" w:cs="Sylfaen"/>
                <w:lang w:val="ka-GE"/>
              </w:rPr>
              <w:t xml:space="preserve"> და საზოგადოებრივ-პოლიტიკურ პროცესებში მონაწილეობის შესაძლებლობა (საკრებულო, გამგეობა, </w:t>
            </w:r>
            <w:r w:rsidR="00587AB0" w:rsidRPr="005157C9">
              <w:rPr>
                <w:rFonts w:ascii="Sylfaen" w:hAnsi="Sylfaen" w:cs="Sylfaen"/>
                <w:lang w:val="ka-GE"/>
              </w:rPr>
              <w:t>სამინისტროების წარმომადგენლობები</w:t>
            </w:r>
            <w:r w:rsidR="00E37715" w:rsidRPr="005157C9">
              <w:rPr>
                <w:rFonts w:ascii="Sylfaen" w:hAnsi="Sylfaen" w:cs="Sylfaen"/>
                <w:lang w:val="ka-GE"/>
              </w:rPr>
              <w:t xml:space="preserve">) და სხვა. </w:t>
            </w:r>
            <w:r w:rsidR="00C8122A" w:rsidRPr="005157C9">
              <w:rPr>
                <w:rFonts w:ascii="Sylfaen" w:hAnsi="Sylfaen" w:cs="Sylfaen"/>
                <w:lang w:val="ka-GE"/>
              </w:rPr>
              <w:t xml:space="preserve">მაღალმთიანი რეგიონების </w:t>
            </w:r>
            <w:r w:rsidR="00E37715" w:rsidRPr="005157C9">
              <w:rPr>
                <w:rFonts w:ascii="Sylfaen" w:hAnsi="Sylfaen" w:cs="Sylfaen"/>
                <w:lang w:val="ka-GE"/>
              </w:rPr>
              <w:t xml:space="preserve">სასოფლო დასახლებებში მცხოვრებთათვის ამ </w:t>
            </w:r>
            <w:r w:rsidR="00E37715" w:rsidRPr="00F01BCE">
              <w:rPr>
                <w:rFonts w:ascii="Sylfaen" w:hAnsi="Sylfaen" w:cs="Sylfaen"/>
                <w:b/>
                <w:lang w:val="ka-GE"/>
              </w:rPr>
              <w:t>ინფრასტრუქტურაზე</w:t>
            </w:r>
            <w:r w:rsidR="00C8122A" w:rsidRPr="00F01BCE">
              <w:rPr>
                <w:rFonts w:ascii="Sylfaen" w:hAnsi="Sylfaen" w:cs="Sylfaen"/>
                <w:b/>
                <w:lang w:val="ka-GE"/>
              </w:rPr>
              <w:t xml:space="preserve"> </w:t>
            </w:r>
            <w:r w:rsidR="00E37715" w:rsidRPr="00F01BCE">
              <w:rPr>
                <w:rFonts w:ascii="Sylfaen" w:hAnsi="Sylfaen" w:cs="Sylfaen"/>
                <w:b/>
                <w:lang w:val="ka-GE"/>
              </w:rPr>
              <w:t xml:space="preserve"> ხელმისაწვდომობა მით ნაკლებია, </w:t>
            </w:r>
            <w:r w:rsidR="00C8122A" w:rsidRPr="00F01BCE">
              <w:rPr>
                <w:rFonts w:ascii="Sylfaen" w:hAnsi="Sylfaen" w:cs="Sylfaen"/>
                <w:b/>
                <w:lang w:val="ka-GE"/>
              </w:rPr>
              <w:t xml:space="preserve">რაც უფრო დაშორებულია დასახლება </w:t>
            </w:r>
            <w:r w:rsidR="008739D8" w:rsidRPr="00F01BCE">
              <w:rPr>
                <w:rFonts w:ascii="Sylfaen" w:hAnsi="Sylfaen" w:cs="Sylfaen"/>
                <w:b/>
                <w:lang w:val="ka-GE"/>
              </w:rPr>
              <w:t xml:space="preserve">მუნიციპლიტეტის </w:t>
            </w:r>
            <w:r w:rsidR="00C8122A" w:rsidRPr="00F01BCE">
              <w:rPr>
                <w:rFonts w:ascii="Sylfaen" w:hAnsi="Sylfaen" w:cs="Sylfaen"/>
                <w:b/>
                <w:lang w:val="ka-GE"/>
              </w:rPr>
              <w:t>ადმინისტრაციულ ცენტრს</w:t>
            </w:r>
            <w:r w:rsidR="00C8122A" w:rsidRPr="005157C9">
              <w:rPr>
                <w:rFonts w:ascii="Sylfaen" w:hAnsi="Sylfaen" w:cs="Sylfaen"/>
                <w:lang w:val="ka-GE"/>
              </w:rPr>
              <w:t>.</w:t>
            </w:r>
            <w:r w:rsidR="004374CB" w:rsidRPr="005157C9">
              <w:rPr>
                <w:rFonts w:ascii="Sylfaen" w:hAnsi="Sylfaen" w:cs="Sylfaen"/>
                <w:lang w:val="ka-GE"/>
              </w:rPr>
              <w:t xml:space="preserve"> </w:t>
            </w:r>
          </w:p>
          <w:p w:rsidR="00DE1D45" w:rsidRPr="005157C9" w:rsidRDefault="004374CB" w:rsidP="004C0A41">
            <w:pPr>
              <w:autoSpaceDE w:val="0"/>
              <w:autoSpaceDN w:val="0"/>
              <w:adjustRightInd w:val="0"/>
              <w:spacing w:before="240"/>
              <w:jc w:val="both"/>
              <w:rPr>
                <w:rFonts w:ascii="Sylfaen" w:hAnsi="Sylfaen"/>
                <w:lang w:val="ka-GE"/>
              </w:rPr>
            </w:pPr>
            <w:r w:rsidRPr="005157C9">
              <w:rPr>
                <w:rFonts w:ascii="Sylfaen" w:hAnsi="Sylfaen" w:cs="Sylfaen"/>
                <w:lang w:val="ka-GE"/>
              </w:rPr>
              <w:lastRenderedPageBreak/>
              <w:t xml:space="preserve">ადმინისტრაციულ ცენტრამდე მისასვლელი დრო დამოკიდებულია მისასვლელი გზების კატეგორიაზე, მათ ხარისხზე და </w:t>
            </w:r>
            <w:r w:rsidR="00781018" w:rsidRPr="005157C9">
              <w:rPr>
                <w:rFonts w:ascii="Sylfaen" w:hAnsi="Sylfaen" w:cs="Sylfaen"/>
                <w:lang w:val="ka-GE"/>
              </w:rPr>
              <w:t>მაღალმთიანობით გამოწვეულ სირთულეზე</w:t>
            </w:r>
            <w:r w:rsidRPr="005157C9">
              <w:rPr>
                <w:rFonts w:ascii="Sylfaen" w:hAnsi="Sylfaen" w:cs="Sylfaen"/>
                <w:lang w:val="ka-GE"/>
              </w:rPr>
              <w:t>.</w:t>
            </w:r>
            <w:r w:rsidR="00E77FE5" w:rsidRPr="005157C9">
              <w:rPr>
                <w:rFonts w:ascii="Sylfaen" w:hAnsi="Sylfaen" w:cs="Sylfaen"/>
                <w:lang w:val="ka-GE"/>
              </w:rPr>
              <w:t xml:space="preserve"> </w:t>
            </w:r>
            <w:r w:rsidR="00DE1D45" w:rsidRPr="005157C9">
              <w:rPr>
                <w:rFonts w:ascii="Sylfaen" w:hAnsi="Sylfaen"/>
                <w:lang w:val="ka-GE"/>
              </w:rPr>
              <w:t xml:space="preserve">ამ კრიტერიუმის მეშვეობით ხდება იმ დასახლებების შერჩევა, რომლებიც დაშორებულია </w:t>
            </w:r>
            <w:r w:rsidR="00244221" w:rsidRPr="005157C9">
              <w:rPr>
                <w:rFonts w:ascii="Sylfaen" w:hAnsi="Sylfaen"/>
                <w:lang w:val="ka-GE"/>
              </w:rPr>
              <w:t>(</w:t>
            </w:r>
            <w:r w:rsidR="00DE1D45" w:rsidRPr="005157C9">
              <w:rPr>
                <w:rFonts w:ascii="Sylfaen" w:hAnsi="Sylfaen"/>
                <w:lang w:val="ka-GE"/>
              </w:rPr>
              <w:t xml:space="preserve">ზამთრის პირობებში </w:t>
            </w:r>
            <w:r w:rsidR="008739D8">
              <w:rPr>
                <w:rFonts w:ascii="Sylfaen" w:hAnsi="Sylfaen"/>
                <w:lang w:val="ka-GE"/>
              </w:rPr>
              <w:t xml:space="preserve">კი ზოგჯერ </w:t>
            </w:r>
            <w:r w:rsidR="00DE1D45" w:rsidRPr="005157C9">
              <w:rPr>
                <w:rFonts w:ascii="Sylfaen" w:hAnsi="Sylfaen"/>
                <w:lang w:val="ka-GE"/>
              </w:rPr>
              <w:t>მოწყვეტილი</w:t>
            </w:r>
            <w:r w:rsidR="008739D8">
              <w:rPr>
                <w:rFonts w:ascii="Sylfaen" w:hAnsi="Sylfaen"/>
                <w:lang w:val="ka-GE"/>
              </w:rPr>
              <w:t>ა</w:t>
            </w:r>
            <w:r w:rsidR="00244221" w:rsidRPr="005157C9">
              <w:rPr>
                <w:rFonts w:ascii="Sylfaen" w:hAnsi="Sylfaen"/>
                <w:lang w:val="ka-GE"/>
              </w:rPr>
              <w:t>)</w:t>
            </w:r>
            <w:r w:rsidR="00DE1D45" w:rsidRPr="005157C9">
              <w:rPr>
                <w:rFonts w:ascii="Sylfaen" w:hAnsi="Sylfaen"/>
                <w:lang w:val="ka-GE"/>
              </w:rPr>
              <w:t xml:space="preserve"> ადმინისტრაციული ცენტრიდან.</w:t>
            </w:r>
          </w:p>
          <w:p w:rsidR="00C8122A" w:rsidRPr="005157C9" w:rsidRDefault="009C1FA1" w:rsidP="00776439">
            <w:pPr>
              <w:spacing w:before="240"/>
              <w:jc w:val="both"/>
              <w:rPr>
                <w:lang w:val="ka-GE"/>
              </w:rPr>
            </w:pPr>
            <w:r w:rsidRPr="005157C9">
              <w:rPr>
                <w:rFonts w:ascii="Sylfaen" w:hAnsi="Sylfaen"/>
                <w:b/>
                <w:lang w:val="ka-GE"/>
              </w:rPr>
              <w:t>მუნიციპალური</w:t>
            </w:r>
            <w:r w:rsidR="00A3676F" w:rsidRPr="005157C9">
              <w:rPr>
                <w:rFonts w:ascii="Sylfaen" w:hAnsi="Sylfaen"/>
                <w:b/>
                <w:lang w:val="ka-GE"/>
              </w:rPr>
              <w:t xml:space="preserve"> ცენტრიდან დასახლების დაშორების შესაფასებლად  </w:t>
            </w:r>
            <w:r w:rsidR="004A38E4" w:rsidRPr="005157C9">
              <w:rPr>
                <w:rFonts w:ascii="Sylfaen" w:hAnsi="Sylfaen"/>
                <w:b/>
                <w:lang w:val="ka-GE"/>
              </w:rPr>
              <w:t>ხდებ</w:t>
            </w:r>
            <w:r w:rsidR="00A3676F" w:rsidRPr="005157C9">
              <w:rPr>
                <w:rFonts w:ascii="Sylfaen" w:hAnsi="Sylfaen"/>
                <w:b/>
                <w:lang w:val="ka-GE"/>
              </w:rPr>
              <w:t xml:space="preserve">ა </w:t>
            </w:r>
            <w:r w:rsidR="004A38E4" w:rsidRPr="005157C9">
              <w:rPr>
                <w:rFonts w:ascii="Sylfaen" w:hAnsi="Sylfaen"/>
                <w:b/>
                <w:lang w:val="ka-GE"/>
              </w:rPr>
              <w:t>მათ შორის არსებული</w:t>
            </w:r>
            <w:r w:rsidR="00A3676F" w:rsidRPr="005157C9">
              <w:rPr>
                <w:rFonts w:ascii="Sylfaen" w:hAnsi="Sylfaen"/>
                <w:b/>
                <w:lang w:val="ka-GE"/>
              </w:rPr>
              <w:t xml:space="preserve"> გზის</w:t>
            </w:r>
            <w:r w:rsidR="00E77FE5" w:rsidRPr="005157C9">
              <w:rPr>
                <w:rFonts w:ascii="Sylfaen" w:hAnsi="Sylfaen"/>
                <w:b/>
                <w:lang w:val="ka-GE"/>
              </w:rPr>
              <w:t xml:space="preserve">, მისი შემადგენელი მონაკვეთების </w:t>
            </w:r>
            <w:r w:rsidR="00A3676F" w:rsidRPr="005157C9">
              <w:rPr>
                <w:rFonts w:ascii="Sylfaen" w:hAnsi="Sylfaen"/>
                <w:b/>
                <w:lang w:val="ka-GE"/>
              </w:rPr>
              <w:t>ხარისხის</w:t>
            </w:r>
            <w:r w:rsidR="00E77FE5" w:rsidRPr="005157C9">
              <w:rPr>
                <w:rFonts w:ascii="Sylfaen" w:hAnsi="Sylfaen"/>
                <w:b/>
                <w:lang w:val="ka-GE"/>
              </w:rPr>
              <w:t>ა და მაღალმთიანობით გამოწვეული სირთულის</w:t>
            </w:r>
            <w:r w:rsidR="00A3676F" w:rsidRPr="005157C9">
              <w:rPr>
                <w:rFonts w:ascii="Sylfaen" w:hAnsi="Sylfaen"/>
                <w:b/>
                <w:lang w:val="ka-GE"/>
              </w:rPr>
              <w:t xml:space="preserve"> გათვალისწინება</w:t>
            </w:r>
            <w:r w:rsidR="00E77FE5" w:rsidRPr="005157C9">
              <w:rPr>
                <w:rFonts w:ascii="Sylfaen" w:hAnsi="Sylfaen"/>
                <w:lang w:val="ka-GE"/>
              </w:rPr>
              <w:t>.</w:t>
            </w:r>
            <w:r w:rsidR="00A3676F" w:rsidRPr="005157C9">
              <w:rPr>
                <w:rFonts w:ascii="Sylfaen" w:hAnsi="Sylfaen"/>
                <w:lang w:val="ka-GE"/>
              </w:rPr>
              <w:t xml:space="preserve"> </w:t>
            </w:r>
            <w:r w:rsidR="00E77FE5" w:rsidRPr="005157C9">
              <w:rPr>
                <w:rFonts w:ascii="Sylfaen" w:hAnsi="Sylfaen"/>
                <w:lang w:val="ka-GE"/>
              </w:rPr>
              <w:t>ამისათვის</w:t>
            </w:r>
            <w:r w:rsidR="00A3676F" w:rsidRPr="005157C9">
              <w:rPr>
                <w:rFonts w:ascii="Sylfaen" w:hAnsi="Sylfaen"/>
                <w:lang w:val="ka-GE"/>
              </w:rPr>
              <w:t xml:space="preserve"> ამ გზ</w:t>
            </w:r>
            <w:r w:rsidR="00E77FE5" w:rsidRPr="005157C9">
              <w:rPr>
                <w:rFonts w:ascii="Sylfaen" w:hAnsi="Sylfaen"/>
                <w:lang w:val="ka-GE"/>
              </w:rPr>
              <w:t>ის შემადგენელი</w:t>
            </w:r>
            <w:r w:rsidR="00A3676F" w:rsidRPr="005157C9">
              <w:rPr>
                <w:rFonts w:ascii="Sylfaen" w:hAnsi="Sylfaen"/>
                <w:lang w:val="ka-GE"/>
              </w:rPr>
              <w:t xml:space="preserve"> საერთაშორისო</w:t>
            </w:r>
            <w:r w:rsidR="00717A43" w:rsidRPr="005157C9">
              <w:rPr>
                <w:rFonts w:ascii="Sylfaen" w:hAnsi="Sylfaen"/>
                <w:lang w:val="ka-GE"/>
              </w:rPr>
              <w:t xml:space="preserve"> (S</w:t>
            </w:r>
            <w:r w:rsidR="00717A43" w:rsidRPr="005157C9">
              <w:rPr>
                <w:rFonts w:ascii="Sylfaen" w:hAnsi="Sylfaen"/>
                <w:vertAlign w:val="subscript"/>
                <w:lang w:val="ka-GE"/>
              </w:rPr>
              <w:t>1</w:t>
            </w:r>
            <w:r w:rsidR="00717A43" w:rsidRPr="005157C9">
              <w:rPr>
                <w:rFonts w:ascii="Sylfaen" w:hAnsi="Sylfaen"/>
                <w:lang w:val="ka-GE"/>
              </w:rPr>
              <w:t>)</w:t>
            </w:r>
            <w:r w:rsidR="00A3676F" w:rsidRPr="005157C9">
              <w:rPr>
                <w:rFonts w:ascii="Sylfaen" w:hAnsi="Sylfaen"/>
                <w:lang w:val="ka-GE"/>
              </w:rPr>
              <w:t xml:space="preserve">, </w:t>
            </w:r>
            <w:r w:rsidR="00EE62F7" w:rsidRPr="005157C9">
              <w:rPr>
                <w:rFonts w:ascii="Sylfaen" w:hAnsi="Sylfaen"/>
                <w:lang w:val="ka-GE"/>
              </w:rPr>
              <w:t>შიდა</w:t>
            </w:r>
            <w:r w:rsidR="00A3676F" w:rsidRPr="005157C9">
              <w:rPr>
                <w:rFonts w:ascii="Sylfaen" w:hAnsi="Sylfaen"/>
                <w:lang w:val="ka-GE"/>
              </w:rPr>
              <w:t>სახელმწიფო</w:t>
            </w:r>
            <w:r w:rsidR="00EE62F7" w:rsidRPr="005157C9">
              <w:rPr>
                <w:rFonts w:ascii="Sylfaen" w:hAnsi="Sylfaen"/>
                <w:lang w:val="ka-GE"/>
              </w:rPr>
              <w:t>ებრივი</w:t>
            </w:r>
            <w:r w:rsidR="00717A43" w:rsidRPr="005157C9">
              <w:rPr>
                <w:rFonts w:ascii="Sylfaen" w:hAnsi="Sylfaen"/>
                <w:lang w:val="ka-GE"/>
              </w:rPr>
              <w:t xml:space="preserve"> (S</w:t>
            </w:r>
            <w:r w:rsidR="00717A43" w:rsidRPr="005157C9">
              <w:rPr>
                <w:rFonts w:ascii="Sylfaen" w:hAnsi="Sylfaen"/>
                <w:vertAlign w:val="subscript"/>
                <w:lang w:val="ka-GE"/>
              </w:rPr>
              <w:t>2</w:t>
            </w:r>
            <w:r w:rsidR="00717A43" w:rsidRPr="005157C9">
              <w:rPr>
                <w:rFonts w:ascii="Sylfaen" w:hAnsi="Sylfaen"/>
                <w:lang w:val="ka-GE"/>
              </w:rPr>
              <w:t>)</w:t>
            </w:r>
            <w:r w:rsidR="00A3676F" w:rsidRPr="005157C9">
              <w:rPr>
                <w:rFonts w:ascii="Sylfaen" w:hAnsi="Sylfaen"/>
                <w:lang w:val="ka-GE"/>
              </w:rPr>
              <w:t xml:space="preserve">, ადგილობრივი </w:t>
            </w:r>
            <w:r w:rsidR="00717A43" w:rsidRPr="005157C9">
              <w:rPr>
                <w:rFonts w:ascii="Sylfaen" w:hAnsi="Sylfaen"/>
                <w:lang w:val="ka-GE"/>
              </w:rPr>
              <w:t>ასფალტის/ბეტონის საფარიანი (S</w:t>
            </w:r>
            <w:r w:rsidR="00717A43" w:rsidRPr="005157C9">
              <w:rPr>
                <w:rFonts w:ascii="Sylfaen" w:hAnsi="Sylfaen"/>
                <w:vertAlign w:val="subscript"/>
                <w:lang w:val="ka-GE"/>
              </w:rPr>
              <w:t>3</w:t>
            </w:r>
            <w:r w:rsidR="00717A43" w:rsidRPr="005157C9">
              <w:rPr>
                <w:rFonts w:ascii="Sylfaen" w:hAnsi="Sylfaen"/>
                <w:lang w:val="ka-GE"/>
              </w:rPr>
              <w:t>) და გრუნტის გზები</w:t>
            </w:r>
            <w:bookmarkStart w:id="0" w:name="_GoBack"/>
            <w:bookmarkEnd w:id="0"/>
            <w:r w:rsidR="00717A43" w:rsidRPr="005157C9">
              <w:rPr>
                <w:rFonts w:ascii="Sylfaen" w:hAnsi="Sylfaen"/>
                <w:lang w:val="ka-GE"/>
              </w:rPr>
              <w:t>ს (S</w:t>
            </w:r>
            <w:r w:rsidR="00717A43" w:rsidRPr="005157C9">
              <w:rPr>
                <w:rFonts w:ascii="Sylfaen" w:hAnsi="Sylfaen"/>
                <w:vertAlign w:val="subscript"/>
                <w:lang w:val="ka-GE"/>
              </w:rPr>
              <w:t>4</w:t>
            </w:r>
            <w:r w:rsidR="00717A43" w:rsidRPr="005157C9">
              <w:rPr>
                <w:rFonts w:ascii="Sylfaen" w:hAnsi="Sylfaen"/>
                <w:lang w:val="ka-GE"/>
              </w:rPr>
              <w:t xml:space="preserve">) მონაკვეთების მანძილები </w:t>
            </w:r>
            <w:r w:rsidR="00E77FE5" w:rsidRPr="005157C9">
              <w:rPr>
                <w:rFonts w:ascii="Sylfaen" w:hAnsi="Sylfaen"/>
                <w:lang w:val="ka-GE"/>
              </w:rPr>
              <w:t>ჯამდება</w:t>
            </w:r>
            <w:r w:rsidR="00717A43" w:rsidRPr="005157C9">
              <w:rPr>
                <w:rFonts w:ascii="Sylfaen" w:hAnsi="Sylfaen"/>
                <w:lang w:val="ka-GE"/>
              </w:rPr>
              <w:t>, მათი ხარისხობრივი კოეფიციენტების გათვალისწინებით: S=0,01S</w:t>
            </w:r>
            <w:r w:rsidR="00717A43" w:rsidRPr="005157C9">
              <w:rPr>
                <w:rFonts w:ascii="Sylfaen" w:hAnsi="Sylfaen"/>
                <w:vertAlign w:val="subscript"/>
                <w:lang w:val="ka-GE"/>
              </w:rPr>
              <w:t>1</w:t>
            </w:r>
            <w:r w:rsidR="00717A43" w:rsidRPr="005157C9">
              <w:rPr>
                <w:rFonts w:ascii="Sylfaen" w:hAnsi="Sylfaen"/>
                <w:lang w:val="ka-GE"/>
              </w:rPr>
              <w:t>+0,02S</w:t>
            </w:r>
            <w:r w:rsidR="00717A43" w:rsidRPr="005157C9">
              <w:rPr>
                <w:rFonts w:ascii="Sylfaen" w:hAnsi="Sylfaen"/>
                <w:vertAlign w:val="subscript"/>
                <w:lang w:val="ka-GE"/>
              </w:rPr>
              <w:t>2</w:t>
            </w:r>
            <w:r w:rsidR="00717A43" w:rsidRPr="005157C9">
              <w:rPr>
                <w:rFonts w:ascii="Sylfaen" w:hAnsi="Sylfaen"/>
                <w:lang w:val="ka-GE"/>
              </w:rPr>
              <w:t>+0,03S</w:t>
            </w:r>
            <w:r w:rsidR="00717A43" w:rsidRPr="005157C9">
              <w:rPr>
                <w:rFonts w:ascii="Sylfaen" w:hAnsi="Sylfaen"/>
                <w:vertAlign w:val="subscript"/>
                <w:lang w:val="ka-GE"/>
              </w:rPr>
              <w:t>3</w:t>
            </w:r>
            <w:r w:rsidR="00717A43" w:rsidRPr="005157C9">
              <w:rPr>
                <w:rFonts w:ascii="Sylfaen" w:hAnsi="Sylfaen"/>
                <w:lang w:val="ka-GE"/>
              </w:rPr>
              <w:t>+0,04S</w:t>
            </w:r>
            <w:r w:rsidR="00717A43" w:rsidRPr="005157C9">
              <w:rPr>
                <w:rFonts w:ascii="Sylfaen" w:hAnsi="Sylfaen"/>
                <w:vertAlign w:val="subscript"/>
                <w:lang w:val="ka-GE"/>
              </w:rPr>
              <w:t>4</w:t>
            </w:r>
            <w:r w:rsidR="004A38E4" w:rsidRPr="005157C9">
              <w:rPr>
                <w:rFonts w:ascii="Sylfaen" w:hAnsi="Sylfaen"/>
                <w:vertAlign w:val="subscript"/>
                <w:lang w:val="ka-GE"/>
              </w:rPr>
              <w:t xml:space="preserve">. </w:t>
            </w:r>
            <w:r w:rsidRPr="005157C9">
              <w:rPr>
                <w:rFonts w:ascii="Sylfaen" w:hAnsi="Sylfaen" w:cs="Sylfaen"/>
                <w:lang w:val="ka-GE"/>
              </w:rPr>
              <w:t>მოქალაქეებისათვის ადმინისტრაციულ ცენტრამდე გასავლელი</w:t>
            </w:r>
            <w:r w:rsidR="004A38E4" w:rsidRPr="005157C9">
              <w:rPr>
                <w:rFonts w:ascii="Sylfaen" w:hAnsi="Sylfaen" w:cs="Sylfaen"/>
                <w:lang w:val="ka-GE"/>
              </w:rPr>
              <w:t xml:space="preserve"> </w:t>
            </w:r>
            <w:r w:rsidR="00837B93" w:rsidRPr="005157C9">
              <w:rPr>
                <w:rFonts w:ascii="Sylfaen" w:hAnsi="Sylfaen" w:cs="Sylfaen"/>
                <w:lang w:val="ka-GE"/>
              </w:rPr>
              <w:t xml:space="preserve">გზის </w:t>
            </w:r>
            <w:r w:rsidR="00781018" w:rsidRPr="005157C9">
              <w:rPr>
                <w:rFonts w:ascii="Sylfaen" w:hAnsi="Sylfaen" w:cs="Sylfaen"/>
                <w:lang w:val="ka-GE"/>
              </w:rPr>
              <w:t>მაღალმთიანობით გამოწვეული სირთულის</w:t>
            </w:r>
            <w:r w:rsidR="004A38E4" w:rsidRPr="005157C9">
              <w:rPr>
                <w:rFonts w:ascii="Sylfaen" w:hAnsi="Sylfaen" w:cs="Sylfaen"/>
                <w:lang w:val="ka-GE"/>
              </w:rPr>
              <w:t xml:space="preserve"> შესაფასებლად გამოიყენება დასახლების </w:t>
            </w:r>
            <w:r w:rsidR="00781018" w:rsidRPr="005157C9">
              <w:rPr>
                <w:rFonts w:ascii="Sylfaen" w:hAnsi="Sylfaen" w:cs="Sylfaen"/>
                <w:lang w:val="ka-GE"/>
              </w:rPr>
              <w:t>ზღვის დონიდან</w:t>
            </w:r>
            <w:r w:rsidR="004A38E4" w:rsidRPr="005157C9">
              <w:rPr>
                <w:rFonts w:ascii="Sylfaen" w:hAnsi="Sylfaen" w:cs="Sylfaen"/>
                <w:lang w:val="ka-GE"/>
              </w:rPr>
              <w:t xml:space="preserve"> </w:t>
            </w:r>
            <w:r w:rsidR="00FB59AE" w:rsidRPr="005157C9">
              <w:rPr>
                <w:rFonts w:ascii="Sylfaen" w:hAnsi="Sylfaen" w:cs="Sylfaen"/>
                <w:lang w:val="ka-GE"/>
              </w:rPr>
              <w:t xml:space="preserve">სიმაღლით (h) გამოწვეული სირთულის კოეფიციენტი (K): </w:t>
            </w:r>
            <m:oMath>
              <m:r>
                <w:rPr>
                  <w:rFonts w:ascii="Cambria Math" w:hAnsi="Cambria Math"/>
                  <w:lang w:val="ka-GE"/>
                </w:rPr>
                <m:t>K=h</m:t>
              </m:r>
              <m:f>
                <m:fPr>
                  <m:ctrlPr>
                    <w:rPr>
                      <w:rFonts w:ascii="Cambria Math" w:hAnsi="Cambria Math"/>
                      <w:i/>
                      <w:lang w:val="ka-GE"/>
                    </w:rPr>
                  </m:ctrlPr>
                </m:fPr>
                <m:num>
                  <m:r>
                    <w:rPr>
                      <w:rFonts w:ascii="Cambria Math" w:hAnsi="Cambria Math"/>
                      <w:lang w:val="ka-GE"/>
                    </w:rPr>
                    <m:t>10+</m:t>
                  </m:r>
                  <m:r>
                    <w:rPr>
                      <w:rFonts w:ascii="Cambria Math" w:hAnsi="Cambria Math"/>
                      <w:lang w:val="ka-GE"/>
                    </w:rPr>
                    <m:t>h</m:t>
                  </m:r>
                </m:num>
                <m:den>
                  <m:r>
                    <w:rPr>
                      <w:rFonts w:ascii="Cambria Math" w:hAnsi="Cambria Math"/>
                      <w:lang w:val="ka-GE"/>
                    </w:rPr>
                    <m:t>10-</m:t>
                  </m:r>
                  <m:r>
                    <w:rPr>
                      <w:rFonts w:ascii="Cambria Math" w:hAnsi="Cambria Math"/>
                      <w:lang w:val="ka-GE"/>
                    </w:rPr>
                    <m:t>h</m:t>
                  </m:r>
                </m:den>
              </m:f>
            </m:oMath>
            <w:r w:rsidR="00781018" w:rsidRPr="005157C9">
              <w:rPr>
                <w:rFonts w:ascii="Sylfaen" w:eastAsiaTheme="minorEastAsia" w:hAnsi="Sylfaen" w:cs="Sylfaen"/>
                <w:lang w:val="ka-GE"/>
              </w:rPr>
              <w:t xml:space="preserve">, სადაც </w:t>
            </w:r>
            <w:r w:rsidR="00781018" w:rsidRPr="005157C9">
              <w:rPr>
                <w:rFonts w:ascii="Sylfaen" w:hAnsi="Sylfaen" w:cs="Sylfaen"/>
                <w:lang w:val="ka-GE"/>
              </w:rPr>
              <w:t>h არის კილომეტრებით გამოხატული აბსოლუტური სიმაღლე</w:t>
            </w:r>
            <w:r w:rsidR="00103D12" w:rsidRPr="005157C9">
              <w:rPr>
                <w:rFonts w:ascii="Sylfaen" w:hAnsi="Sylfaen" w:cs="Sylfaen"/>
                <w:b/>
                <w:lang w:val="ka-GE"/>
              </w:rPr>
              <w:t xml:space="preserve">.   S+K </w:t>
            </w:r>
            <w:r w:rsidR="004F7AED" w:rsidRPr="005157C9">
              <w:rPr>
                <w:rFonts w:ascii="Sylfaen" w:hAnsi="Sylfaen" w:cs="Sylfaen"/>
                <w:b/>
                <w:lang w:val="ka-GE"/>
              </w:rPr>
              <w:t xml:space="preserve">ჯამი </w:t>
            </w:r>
            <w:r w:rsidR="00103D12" w:rsidRPr="005157C9">
              <w:rPr>
                <w:rFonts w:ascii="Sylfaen" w:hAnsi="Sylfaen" w:cs="Sylfaen"/>
                <w:b/>
                <w:lang w:val="ka-GE"/>
              </w:rPr>
              <w:t xml:space="preserve">თუ მუნიციპალიტეტის საშუალო მაჩვენებელზე მეტია, დასახლება </w:t>
            </w:r>
            <w:r w:rsidR="00F01BCE">
              <w:rPr>
                <w:rFonts w:ascii="Sylfaen" w:hAnsi="Sylfaen" w:cs="Sylfaen"/>
                <w:b/>
                <w:lang w:val="ka-GE"/>
              </w:rPr>
              <w:t>მუნიციპალიტეტის პერიფერიაზე მდებარეობს</w:t>
            </w:r>
            <w:r w:rsidR="00776439">
              <w:rPr>
                <w:rFonts w:ascii="Sylfaen" w:hAnsi="Sylfaen" w:cs="Sylfaen"/>
                <w:b/>
                <w:lang w:val="ka-GE"/>
              </w:rPr>
              <w:t xml:space="preserve"> და საზოგადოებრივ </w:t>
            </w:r>
            <w:r w:rsidR="00776439" w:rsidRPr="00F01BCE">
              <w:rPr>
                <w:rFonts w:ascii="Sylfaen" w:hAnsi="Sylfaen" w:cs="Sylfaen"/>
                <w:b/>
                <w:lang w:val="ka-GE"/>
              </w:rPr>
              <w:t>ინფრასტრუქტურაზე  ხელმისაწვდომობა</w:t>
            </w:r>
            <w:r w:rsidR="00776439">
              <w:rPr>
                <w:rFonts w:ascii="Sylfaen" w:hAnsi="Sylfaen" w:cs="Sylfaen"/>
                <w:b/>
                <w:lang w:val="ka-GE"/>
              </w:rPr>
              <w:t xml:space="preserve"> გართულებულია</w:t>
            </w:r>
            <w:r w:rsidR="00187E2D" w:rsidRPr="005157C9">
              <w:rPr>
                <w:rFonts w:ascii="Sylfaen" w:hAnsi="Sylfaen" w:cs="Sylfaen"/>
                <w:b/>
                <w:lang w:val="ka-GE"/>
              </w:rPr>
              <w:t>.</w:t>
            </w:r>
            <w:r w:rsidR="00897CDD" w:rsidRPr="005157C9">
              <w:rPr>
                <w:rFonts w:ascii="Sylfaen" w:hAnsi="Sylfaen" w:cs="Sylfaen"/>
                <w:b/>
                <w:lang w:val="ka-GE"/>
              </w:rPr>
              <w:t xml:space="preserve"> </w:t>
            </w:r>
          </w:p>
        </w:tc>
        <w:tc>
          <w:tcPr>
            <w:tcW w:w="2127" w:type="dxa"/>
          </w:tcPr>
          <w:p w:rsidR="003B11D4" w:rsidRPr="005157C9" w:rsidRDefault="008F2A5D" w:rsidP="004C0A41">
            <w:pPr>
              <w:autoSpaceDE w:val="0"/>
              <w:autoSpaceDN w:val="0"/>
              <w:adjustRightInd w:val="0"/>
              <w:spacing w:before="240"/>
              <w:rPr>
                <w:rFonts w:ascii="Sylfaen" w:hAnsi="Sylfaen" w:cs="Sylfaen"/>
                <w:b/>
                <w:lang w:val="ka-GE"/>
              </w:rPr>
            </w:pPr>
            <w:r w:rsidRPr="005157C9">
              <w:rPr>
                <w:rFonts w:ascii="Sylfaen" w:hAnsi="Sylfaen" w:cs="Sylfaen"/>
                <w:b/>
                <w:lang w:val="ka-GE"/>
              </w:rPr>
              <w:lastRenderedPageBreak/>
              <w:t>მუნიციპალიტეტი,</w:t>
            </w:r>
          </w:p>
          <w:p w:rsidR="008F2A5D" w:rsidRPr="005157C9" w:rsidRDefault="008F2A5D" w:rsidP="004C0A41">
            <w:pPr>
              <w:autoSpaceDE w:val="0"/>
              <w:autoSpaceDN w:val="0"/>
              <w:adjustRightInd w:val="0"/>
              <w:spacing w:before="240"/>
              <w:rPr>
                <w:rFonts w:ascii="Sylfaen" w:hAnsi="Sylfaen" w:cs="Sylfaen"/>
                <w:lang w:val="ka-GE"/>
              </w:rPr>
            </w:pPr>
            <w:r w:rsidRPr="005157C9">
              <w:rPr>
                <w:rFonts w:ascii="Sylfaen" w:hAnsi="Sylfaen" w:cs="Sylfaen"/>
                <w:lang w:val="ka-GE"/>
              </w:rPr>
              <w:t>ინფრასტრუქტურის სამსახურის მონაცემების საფუძველზე</w:t>
            </w:r>
          </w:p>
        </w:tc>
      </w:tr>
      <w:tr w:rsidR="006D084A" w:rsidRPr="005157C9" w:rsidTr="00033E54">
        <w:tc>
          <w:tcPr>
            <w:tcW w:w="13751" w:type="dxa"/>
            <w:gridSpan w:val="2"/>
          </w:tcPr>
          <w:p w:rsidR="006D084A" w:rsidRPr="005157C9" w:rsidRDefault="006D084A" w:rsidP="004C0A41">
            <w:pPr>
              <w:autoSpaceDE w:val="0"/>
              <w:autoSpaceDN w:val="0"/>
              <w:adjustRightInd w:val="0"/>
              <w:spacing w:before="240"/>
              <w:jc w:val="both"/>
              <w:rPr>
                <w:rFonts w:ascii="Sylfaen" w:hAnsi="Sylfaen" w:cs="Sylfaen"/>
                <w:b/>
                <w:lang w:val="ka-GE"/>
              </w:rPr>
            </w:pPr>
            <w:r w:rsidRPr="005157C9">
              <w:rPr>
                <w:rFonts w:ascii="Sylfaen" w:hAnsi="Sylfaen" w:cs="Sylfaen"/>
                <w:b/>
                <w:lang w:val="ka-GE"/>
              </w:rPr>
              <w:t xml:space="preserve">სტატუსის მინიჭების პირობა: </w:t>
            </w:r>
            <w:r w:rsidRPr="005157C9">
              <w:rPr>
                <w:rFonts w:ascii="Sylfaen" w:hAnsi="Sylfaen" w:cs="Sylfaen"/>
                <w:lang w:val="ka-GE"/>
              </w:rPr>
              <w:t>მიზანშეწონილია, სოფელს/დაბას მაღალმთიანი დასახლების სტატუსი მიენიჭოს შემდეგ შემთხვევებში:</w:t>
            </w:r>
          </w:p>
          <w:p w:rsidR="006D084A" w:rsidRDefault="006D084A" w:rsidP="004C0A41">
            <w:pPr>
              <w:pStyle w:val="ListParagraph"/>
              <w:numPr>
                <w:ilvl w:val="0"/>
                <w:numId w:val="2"/>
              </w:numPr>
              <w:autoSpaceDE w:val="0"/>
              <w:autoSpaceDN w:val="0"/>
              <w:adjustRightInd w:val="0"/>
              <w:spacing w:before="240"/>
              <w:jc w:val="both"/>
              <w:rPr>
                <w:rFonts w:ascii="Sylfaen" w:hAnsi="Sylfaen" w:cs="Sylfaen"/>
                <w:lang w:val="ka-GE"/>
              </w:rPr>
            </w:pPr>
            <w:r w:rsidRPr="005157C9">
              <w:rPr>
                <w:rFonts w:ascii="Sylfaen" w:hAnsi="Sylfaen" w:cs="Sylfaen"/>
                <w:lang w:val="ka-GE"/>
              </w:rPr>
              <w:t xml:space="preserve">თუ ზღვის დონიდან 1000 მეტრზე </w:t>
            </w:r>
            <w:r w:rsidR="00953677">
              <w:rPr>
                <w:rFonts w:ascii="Sylfaen" w:hAnsi="Sylfaen" w:cs="Sylfaen"/>
                <w:lang w:val="ka-GE"/>
              </w:rPr>
              <w:t xml:space="preserve">ან მის </w:t>
            </w:r>
            <w:r w:rsidRPr="005157C9">
              <w:rPr>
                <w:rFonts w:ascii="Sylfaen" w:hAnsi="Sylfaen" w:cs="Sylfaen"/>
                <w:lang w:val="ka-GE"/>
              </w:rPr>
              <w:t>ზემოთ მდებარეობს და აკმაყოფილებს დასახელებული სამიდან ერთ კრიტერიუმს;</w:t>
            </w:r>
          </w:p>
          <w:p w:rsidR="006D084A" w:rsidRDefault="006D084A" w:rsidP="00584B5F">
            <w:pPr>
              <w:pStyle w:val="ListParagraph"/>
              <w:numPr>
                <w:ilvl w:val="0"/>
                <w:numId w:val="2"/>
              </w:numPr>
              <w:autoSpaceDE w:val="0"/>
              <w:autoSpaceDN w:val="0"/>
              <w:adjustRightInd w:val="0"/>
              <w:spacing w:before="240"/>
              <w:jc w:val="both"/>
              <w:rPr>
                <w:rFonts w:ascii="Sylfaen" w:hAnsi="Sylfaen" w:cs="Sylfaen"/>
                <w:lang w:val="ka-GE"/>
              </w:rPr>
            </w:pPr>
            <w:r w:rsidRPr="006D084A">
              <w:rPr>
                <w:rFonts w:ascii="Sylfaen" w:hAnsi="Sylfaen" w:cs="Sylfaen"/>
                <w:lang w:val="ka-GE"/>
              </w:rPr>
              <w:t>თუ დასახლება ზღვის დონიდან 800</w:t>
            </w:r>
            <w:r w:rsidR="00953677">
              <w:rPr>
                <w:rFonts w:ascii="Sylfaen" w:hAnsi="Sylfaen" w:cs="Sylfaen"/>
                <w:lang w:val="ka-GE"/>
              </w:rPr>
              <w:t xml:space="preserve"> მეტრზე ან მის ზემოთ</w:t>
            </w:r>
            <w:r w:rsidRPr="006D084A">
              <w:rPr>
                <w:rFonts w:ascii="Sylfaen" w:hAnsi="Sylfaen" w:cs="Sylfaen"/>
                <w:lang w:val="ka-GE"/>
              </w:rPr>
              <w:t xml:space="preserve"> 1000 მეტრამდე სიმაღლეზეა</w:t>
            </w:r>
            <w:r w:rsidR="00584B5F">
              <w:rPr>
                <w:rFonts w:ascii="Sylfaen" w:hAnsi="Sylfaen" w:cs="Sylfaen"/>
                <w:lang w:val="ka-GE"/>
              </w:rPr>
              <w:t>,</w:t>
            </w:r>
            <w:r w:rsidRPr="006D084A">
              <w:rPr>
                <w:rFonts w:ascii="Sylfaen" w:hAnsi="Sylfaen" w:cs="Sylfaen"/>
                <w:lang w:val="ka-GE"/>
              </w:rPr>
              <w:t xml:space="preserve"> </w:t>
            </w:r>
            <w:r w:rsidR="00584B5F" w:rsidRPr="00584B5F">
              <w:rPr>
                <w:rFonts w:ascii="Sylfaen" w:hAnsi="Sylfaen" w:cs="Sylfaen"/>
                <w:lang w:val="ka-GE"/>
              </w:rPr>
              <w:t>ან მისი რომელიმე დასახლებული ნაწილი მდებარეობს ზღვის დონიდან 800 მეტრიან იზოჰიფსზე</w:t>
            </w:r>
            <w:r w:rsidR="00584B5F">
              <w:rPr>
                <w:rFonts w:ascii="Sylfaen" w:hAnsi="Sylfaen" w:cs="Sylfaen"/>
                <w:lang w:val="ka-GE"/>
              </w:rPr>
              <w:t xml:space="preserve">, </w:t>
            </w:r>
            <w:r w:rsidRPr="006D084A">
              <w:rPr>
                <w:rFonts w:ascii="Sylfaen" w:hAnsi="Sylfaen" w:cs="Sylfaen"/>
                <w:lang w:val="ka-GE"/>
              </w:rPr>
              <w:t>და აკმაყოფილებს დასახელებული სამიდან ორ კრიტერიუმს.</w:t>
            </w:r>
          </w:p>
          <w:p w:rsidR="006D084A" w:rsidRPr="006D084A" w:rsidRDefault="006D084A" w:rsidP="006D084A">
            <w:pPr>
              <w:pStyle w:val="ListParagraph"/>
              <w:autoSpaceDE w:val="0"/>
              <w:autoSpaceDN w:val="0"/>
              <w:adjustRightInd w:val="0"/>
              <w:spacing w:before="240"/>
              <w:jc w:val="both"/>
              <w:rPr>
                <w:rFonts w:ascii="Sylfaen" w:hAnsi="Sylfaen" w:cs="Sylfaen"/>
                <w:lang w:val="ka-GE"/>
              </w:rPr>
            </w:pPr>
          </w:p>
        </w:tc>
      </w:tr>
    </w:tbl>
    <w:p w:rsidR="009636E8" w:rsidRPr="003A09F4" w:rsidRDefault="009636E8">
      <w:pPr>
        <w:rPr>
          <w:rFonts w:ascii="Sylfaen" w:hAnsi="Sylfaen"/>
          <w:lang w:val="ka-GE"/>
        </w:rPr>
      </w:pPr>
    </w:p>
    <w:sectPr w:rsidR="009636E8" w:rsidRPr="003A09F4" w:rsidSect="003B11D4">
      <w:footerReference w:type="default" r:id="rId8"/>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3F3" w:rsidRDefault="002373F3" w:rsidP="003B11D4">
      <w:pPr>
        <w:spacing w:after="0" w:line="240" w:lineRule="auto"/>
      </w:pPr>
      <w:r>
        <w:separator/>
      </w:r>
    </w:p>
  </w:endnote>
  <w:endnote w:type="continuationSeparator" w:id="0">
    <w:p w:rsidR="002373F3" w:rsidRDefault="002373F3" w:rsidP="003B1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Sylfaen_PDF_Subset">
    <w:altName w:val="Times New Roman"/>
    <w:panose1 w:val="00000000000000000000"/>
    <w:charset w:val="CC"/>
    <w:family w:val="auto"/>
    <w:notTrueType/>
    <w:pitch w:val="default"/>
    <w:sig w:usb0="00000201" w:usb1="00000000" w:usb2="00000000" w:usb3="00000000" w:csb0="00000004"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197182"/>
      <w:docPartObj>
        <w:docPartGallery w:val="Page Numbers (Bottom of Page)"/>
        <w:docPartUnique/>
      </w:docPartObj>
    </w:sdtPr>
    <w:sdtEndPr>
      <w:rPr>
        <w:noProof/>
      </w:rPr>
    </w:sdtEndPr>
    <w:sdtContent>
      <w:p w:rsidR="00B930B4" w:rsidRDefault="00B930B4">
        <w:pPr>
          <w:pStyle w:val="Footer"/>
          <w:jc w:val="right"/>
        </w:pPr>
        <w:r>
          <w:fldChar w:fldCharType="begin"/>
        </w:r>
        <w:r>
          <w:instrText xml:space="preserve"> PAGE   \* MERGEFORMAT </w:instrText>
        </w:r>
        <w:r>
          <w:fldChar w:fldCharType="separate"/>
        </w:r>
        <w:r w:rsidR="00D157E2">
          <w:rPr>
            <w:noProof/>
          </w:rPr>
          <w:t>1</w:t>
        </w:r>
        <w:r>
          <w:rPr>
            <w:noProof/>
          </w:rPr>
          <w:fldChar w:fldCharType="end"/>
        </w:r>
      </w:p>
    </w:sdtContent>
  </w:sdt>
  <w:p w:rsidR="00B930B4" w:rsidRDefault="00B93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3F3" w:rsidRDefault="002373F3" w:rsidP="003B11D4">
      <w:pPr>
        <w:spacing w:after="0" w:line="240" w:lineRule="auto"/>
      </w:pPr>
      <w:r>
        <w:separator/>
      </w:r>
    </w:p>
  </w:footnote>
  <w:footnote w:type="continuationSeparator" w:id="0">
    <w:p w:rsidR="002373F3" w:rsidRDefault="002373F3" w:rsidP="003B11D4">
      <w:pPr>
        <w:spacing w:after="0" w:line="240" w:lineRule="auto"/>
      </w:pPr>
      <w:r>
        <w:continuationSeparator/>
      </w:r>
    </w:p>
  </w:footnote>
  <w:footnote w:id="1">
    <w:p w:rsidR="008739D8" w:rsidRPr="008739D8" w:rsidRDefault="008739D8">
      <w:pPr>
        <w:pStyle w:val="FootnoteText"/>
        <w:rPr>
          <w:rFonts w:ascii="Sylfaen" w:hAnsi="Sylfaen"/>
          <w:lang w:val="ka-GE"/>
        </w:rPr>
      </w:pPr>
      <w:r>
        <w:rPr>
          <w:rStyle w:val="FootnoteReference"/>
        </w:rPr>
        <w:footnoteRef/>
      </w:r>
      <w:r>
        <w:t xml:space="preserve"> </w:t>
      </w:r>
      <w:r>
        <w:rPr>
          <w:rFonts w:ascii="Sylfaen" w:hAnsi="Sylfaen"/>
          <w:lang w:val="ka-GE"/>
        </w:rPr>
        <w:t>ამ მიზნით ზღვის დონიდან 800-1500 მეტრ სიმაღლეზე მდებარე დასახლებებში, სადაც მცხოვრებთა რაოდენობა 10 და ნაკლებია, მაღალმთიანი დასახლების სტატუსის მინიჭება მიზანშეწონილია კრიტერიუმების გათვალისწინების გარეშე.</w:t>
      </w:r>
    </w:p>
  </w:footnote>
  <w:footnote w:id="2">
    <w:p w:rsidR="004F66DD" w:rsidRPr="006D084A" w:rsidRDefault="004F66DD">
      <w:pPr>
        <w:pStyle w:val="FootnoteText"/>
        <w:rPr>
          <w:rFonts w:ascii="Sylfaen" w:hAnsi="Sylfaen"/>
          <w:lang w:val="ka-G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986FE6"/>
    <w:multiLevelType w:val="hybridMultilevel"/>
    <w:tmpl w:val="C1DA72DC"/>
    <w:lvl w:ilvl="0" w:tplc="0624CF58">
      <w:start w:val="1"/>
      <w:numFmt w:val="decimal"/>
      <w:lvlText w:val="%1."/>
      <w:lvlJc w:val="left"/>
      <w:pPr>
        <w:ind w:left="720" w:hanging="360"/>
      </w:pPr>
      <w:rPr>
        <w:rFonts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606B0A"/>
    <w:multiLevelType w:val="hybridMultilevel"/>
    <w:tmpl w:val="43C8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E28"/>
    <w:rsid w:val="000631D0"/>
    <w:rsid w:val="00103D12"/>
    <w:rsid w:val="0012042C"/>
    <w:rsid w:val="001539B9"/>
    <w:rsid w:val="00187E2D"/>
    <w:rsid w:val="0019497F"/>
    <w:rsid w:val="001B668E"/>
    <w:rsid w:val="001C3F53"/>
    <w:rsid w:val="001D2028"/>
    <w:rsid w:val="00205C28"/>
    <w:rsid w:val="002373F3"/>
    <w:rsid w:val="00244221"/>
    <w:rsid w:val="002911D0"/>
    <w:rsid w:val="002934DA"/>
    <w:rsid w:val="00294406"/>
    <w:rsid w:val="002E6193"/>
    <w:rsid w:val="00334FA9"/>
    <w:rsid w:val="003361EF"/>
    <w:rsid w:val="00354D02"/>
    <w:rsid w:val="003A09F4"/>
    <w:rsid w:val="003A2C22"/>
    <w:rsid w:val="003B11D4"/>
    <w:rsid w:val="003D75A5"/>
    <w:rsid w:val="003F2D52"/>
    <w:rsid w:val="003F2EAD"/>
    <w:rsid w:val="003F390A"/>
    <w:rsid w:val="004110E1"/>
    <w:rsid w:val="004374CB"/>
    <w:rsid w:val="0044213D"/>
    <w:rsid w:val="00473D87"/>
    <w:rsid w:val="004A38E4"/>
    <w:rsid w:val="004C0A41"/>
    <w:rsid w:val="004C4A20"/>
    <w:rsid w:val="004D11F9"/>
    <w:rsid w:val="004D4C88"/>
    <w:rsid w:val="004E014E"/>
    <w:rsid w:val="004F1BA3"/>
    <w:rsid w:val="004F66DD"/>
    <w:rsid w:val="004F7AED"/>
    <w:rsid w:val="0050642B"/>
    <w:rsid w:val="005157C9"/>
    <w:rsid w:val="005775F5"/>
    <w:rsid w:val="00584B5F"/>
    <w:rsid w:val="00587AB0"/>
    <w:rsid w:val="005E04AB"/>
    <w:rsid w:val="005F3D30"/>
    <w:rsid w:val="006111FC"/>
    <w:rsid w:val="00624D45"/>
    <w:rsid w:val="00653C81"/>
    <w:rsid w:val="00657FAA"/>
    <w:rsid w:val="00690669"/>
    <w:rsid w:val="006B2E85"/>
    <w:rsid w:val="006B7E28"/>
    <w:rsid w:val="006C46DC"/>
    <w:rsid w:val="006C5BBA"/>
    <w:rsid w:val="006D084A"/>
    <w:rsid w:val="006F7F6D"/>
    <w:rsid w:val="00717A43"/>
    <w:rsid w:val="00736565"/>
    <w:rsid w:val="007642E0"/>
    <w:rsid w:val="00776439"/>
    <w:rsid w:val="00781018"/>
    <w:rsid w:val="007832F2"/>
    <w:rsid w:val="007A2E79"/>
    <w:rsid w:val="007E2D71"/>
    <w:rsid w:val="007E2FB7"/>
    <w:rsid w:val="007E53B8"/>
    <w:rsid w:val="007F1835"/>
    <w:rsid w:val="00805389"/>
    <w:rsid w:val="00816EEF"/>
    <w:rsid w:val="00823B30"/>
    <w:rsid w:val="00826600"/>
    <w:rsid w:val="00837B93"/>
    <w:rsid w:val="0084756C"/>
    <w:rsid w:val="008739D8"/>
    <w:rsid w:val="008855BA"/>
    <w:rsid w:val="00897CDD"/>
    <w:rsid w:val="008F2A5D"/>
    <w:rsid w:val="00916B0B"/>
    <w:rsid w:val="00953677"/>
    <w:rsid w:val="009636E8"/>
    <w:rsid w:val="00983BCF"/>
    <w:rsid w:val="00985768"/>
    <w:rsid w:val="009A419D"/>
    <w:rsid w:val="009A6B48"/>
    <w:rsid w:val="009C1FA1"/>
    <w:rsid w:val="00A22D97"/>
    <w:rsid w:val="00A3676F"/>
    <w:rsid w:val="00A64C07"/>
    <w:rsid w:val="00AA24D8"/>
    <w:rsid w:val="00AA26BD"/>
    <w:rsid w:val="00AA7DD5"/>
    <w:rsid w:val="00B2790B"/>
    <w:rsid w:val="00B85D2F"/>
    <w:rsid w:val="00B930B4"/>
    <w:rsid w:val="00C2331C"/>
    <w:rsid w:val="00C3348B"/>
    <w:rsid w:val="00C80F0D"/>
    <w:rsid w:val="00C8122A"/>
    <w:rsid w:val="00C83C9F"/>
    <w:rsid w:val="00CB114A"/>
    <w:rsid w:val="00CB785A"/>
    <w:rsid w:val="00CF350B"/>
    <w:rsid w:val="00D157E2"/>
    <w:rsid w:val="00D2564B"/>
    <w:rsid w:val="00D33A70"/>
    <w:rsid w:val="00D47AE1"/>
    <w:rsid w:val="00D873B9"/>
    <w:rsid w:val="00DA0246"/>
    <w:rsid w:val="00DB480C"/>
    <w:rsid w:val="00DE1D45"/>
    <w:rsid w:val="00E34CF8"/>
    <w:rsid w:val="00E37715"/>
    <w:rsid w:val="00E57979"/>
    <w:rsid w:val="00E62A8E"/>
    <w:rsid w:val="00E71D21"/>
    <w:rsid w:val="00E77FE5"/>
    <w:rsid w:val="00EC30C7"/>
    <w:rsid w:val="00EE62F7"/>
    <w:rsid w:val="00EF3980"/>
    <w:rsid w:val="00F01BCE"/>
    <w:rsid w:val="00F417C3"/>
    <w:rsid w:val="00F72600"/>
    <w:rsid w:val="00F80098"/>
    <w:rsid w:val="00FB5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2B9356-1B29-4785-93A3-233F820A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5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1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1D4"/>
  </w:style>
  <w:style w:type="paragraph" w:styleId="Footer">
    <w:name w:val="footer"/>
    <w:basedOn w:val="Normal"/>
    <w:link w:val="FooterChar"/>
    <w:uiPriority w:val="99"/>
    <w:unhideWhenUsed/>
    <w:rsid w:val="003B1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1D4"/>
  </w:style>
  <w:style w:type="paragraph" w:styleId="BalloonText">
    <w:name w:val="Balloon Text"/>
    <w:basedOn w:val="Normal"/>
    <w:link w:val="BalloonTextChar"/>
    <w:uiPriority w:val="99"/>
    <w:semiHidden/>
    <w:unhideWhenUsed/>
    <w:rsid w:val="003B1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1D4"/>
    <w:rPr>
      <w:rFonts w:ascii="Tahoma" w:hAnsi="Tahoma" w:cs="Tahoma"/>
      <w:sz w:val="16"/>
      <w:szCs w:val="16"/>
    </w:rPr>
  </w:style>
  <w:style w:type="paragraph" w:styleId="FootnoteText">
    <w:name w:val="footnote text"/>
    <w:basedOn w:val="Normal"/>
    <w:link w:val="FootnoteTextChar"/>
    <w:uiPriority w:val="99"/>
    <w:semiHidden/>
    <w:unhideWhenUsed/>
    <w:rsid w:val="00103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3D12"/>
    <w:rPr>
      <w:sz w:val="20"/>
      <w:szCs w:val="20"/>
    </w:rPr>
  </w:style>
  <w:style w:type="character" w:styleId="FootnoteReference">
    <w:name w:val="footnote reference"/>
    <w:basedOn w:val="DefaultParagraphFont"/>
    <w:uiPriority w:val="99"/>
    <w:semiHidden/>
    <w:unhideWhenUsed/>
    <w:rsid w:val="00103D12"/>
    <w:rPr>
      <w:vertAlign w:val="superscript"/>
    </w:rPr>
  </w:style>
  <w:style w:type="paragraph" w:styleId="ListParagraph">
    <w:name w:val="List Paragraph"/>
    <w:basedOn w:val="Normal"/>
    <w:uiPriority w:val="34"/>
    <w:qFormat/>
    <w:rsid w:val="00C83C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50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52729-F914-4078-982E-CC95AC4F3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Mamuka Abuladze</dc:creator>
  <cp:lastModifiedBy>Giorgi Basoshvili</cp:lastModifiedBy>
  <cp:revision>6</cp:revision>
  <cp:lastPrinted>2018-03-13T10:29:00Z</cp:lastPrinted>
  <dcterms:created xsi:type="dcterms:W3CDTF">2018-05-21T12:47:00Z</dcterms:created>
  <dcterms:modified xsi:type="dcterms:W3CDTF">2020-02-10T09:52:00Z</dcterms:modified>
</cp:coreProperties>
</file>